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B51081" w14:textId="43A23E9A" w:rsidR="00487F4C" w:rsidRDefault="00487F4C" w:rsidP="00B503D9">
      <w:pPr>
        <w:jc w:val="center"/>
        <w:rPr>
          <w:rFonts w:ascii="Century Gothic" w:hAnsi="Century Gothic"/>
          <w:b/>
          <w:bCs/>
          <w:sz w:val="24"/>
          <w:szCs w:val="24"/>
        </w:rPr>
      </w:pPr>
      <w:r>
        <w:rPr>
          <w:rFonts w:ascii="Century Gothic" w:hAnsi="Century Gothic"/>
          <w:b/>
          <w:bCs/>
          <w:noProof/>
          <w:sz w:val="24"/>
          <w:szCs w:val="24"/>
        </w:rPr>
        <w:drawing>
          <wp:inline distT="0" distB="0" distL="0" distR="0" wp14:anchorId="6F793582" wp14:editId="645F173D">
            <wp:extent cx="2133600" cy="1505656"/>
            <wp:effectExtent l="0" t="0" r="0" b="0"/>
            <wp:docPr id="1" name="Image 1" descr="Une image contenant extérieur&#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ireForez_Agglo_logo_quadri.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45389" cy="1513975"/>
                    </a:xfrm>
                    <a:prstGeom prst="rect">
                      <a:avLst/>
                    </a:prstGeom>
                  </pic:spPr>
                </pic:pic>
              </a:graphicData>
            </a:graphic>
          </wp:inline>
        </w:drawing>
      </w:r>
      <w:bookmarkStart w:id="0" w:name="_Hlk24040364"/>
    </w:p>
    <w:bookmarkEnd w:id="0"/>
    <w:p w14:paraId="15102119" w14:textId="5C2802CA" w:rsidR="00B503D9" w:rsidRPr="00241959" w:rsidRDefault="00B503D9" w:rsidP="00241959">
      <w:pPr>
        <w:rPr>
          <w:rFonts w:ascii="Century Gothic" w:hAnsi="Century Gothic"/>
          <w:b/>
          <w:bCs/>
        </w:rPr>
      </w:pPr>
      <w:r w:rsidRPr="00241959">
        <w:rPr>
          <w:rFonts w:ascii="Century Gothic" w:hAnsi="Century Gothic"/>
          <w:b/>
          <w:bCs/>
        </w:rPr>
        <w:t>Un nouveau service public de l’eau potable</w:t>
      </w:r>
    </w:p>
    <w:p w14:paraId="74AC547C" w14:textId="7A845468" w:rsidR="00B503D9" w:rsidRPr="00B503D9" w:rsidRDefault="00B503D9" w:rsidP="00B503D9">
      <w:pPr>
        <w:rPr>
          <w:rFonts w:ascii="Century Gothic" w:hAnsi="Century Gothic"/>
          <w:color w:val="000000"/>
          <w:sz w:val="20"/>
          <w:szCs w:val="20"/>
        </w:rPr>
      </w:pPr>
      <w:r>
        <w:rPr>
          <w:rStyle w:val="a6"/>
          <w:rFonts w:ascii="Century Gothic" w:hAnsi="Century Gothic"/>
          <w:sz w:val="20"/>
          <w:szCs w:val="20"/>
        </w:rPr>
        <w:t>Dès le 1</w:t>
      </w:r>
      <w:proofErr w:type="gramStart"/>
      <w:r>
        <w:rPr>
          <w:rStyle w:val="a6"/>
          <w:rFonts w:ascii="Century Gothic" w:hAnsi="Century Gothic"/>
          <w:sz w:val="20"/>
          <w:szCs w:val="20"/>
          <w:vertAlign w:val="superscript"/>
        </w:rPr>
        <w:t>er</w:t>
      </w:r>
      <w:r>
        <w:rPr>
          <w:rStyle w:val="a6"/>
          <w:rFonts w:ascii="Century Gothic" w:hAnsi="Century Gothic"/>
          <w:sz w:val="20"/>
          <w:szCs w:val="20"/>
        </w:rPr>
        <w:t xml:space="preserve"> </w:t>
      </w:r>
      <w:r>
        <w:rPr>
          <w:rStyle w:val="a7"/>
          <w:rFonts w:ascii="Calibri" w:hAnsi="Calibri" w:cs="Calibri"/>
          <w:sz w:val="11"/>
          <w:szCs w:val="11"/>
        </w:rPr>
        <w:t> </w:t>
      </w:r>
      <w:r>
        <w:rPr>
          <w:rStyle w:val="a6"/>
          <w:rFonts w:ascii="Century Gothic" w:hAnsi="Century Gothic"/>
          <w:sz w:val="20"/>
          <w:szCs w:val="20"/>
        </w:rPr>
        <w:t>janvier</w:t>
      </w:r>
      <w:proofErr w:type="gramEnd"/>
      <w:r>
        <w:rPr>
          <w:rStyle w:val="a6"/>
          <w:rFonts w:ascii="Century Gothic" w:hAnsi="Century Gothic"/>
          <w:sz w:val="20"/>
          <w:szCs w:val="20"/>
        </w:rPr>
        <w:t xml:space="preserve">, la loi </w:t>
      </w:r>
      <w:proofErr w:type="spellStart"/>
      <w:r>
        <w:rPr>
          <w:rStyle w:val="a6"/>
          <w:rFonts w:ascii="Century Gothic" w:hAnsi="Century Gothic"/>
          <w:sz w:val="20"/>
          <w:szCs w:val="20"/>
        </w:rPr>
        <w:t>NOTRe</w:t>
      </w:r>
      <w:proofErr w:type="spellEnd"/>
      <w:r>
        <w:rPr>
          <w:rStyle w:val="a6"/>
          <w:rFonts w:ascii="Century Gothic" w:hAnsi="Century Gothic"/>
          <w:sz w:val="20"/>
          <w:szCs w:val="20"/>
        </w:rPr>
        <w:t xml:space="preserve"> attribue aux communautés d’agglomération la compétence eau potable. L’esprit de la loi, notamment en raison du réchauffement climatique et de la nécessaire sécurisation de l’approvisionnement en eau potable, est d’inciter les acteurs publics à élaborer une gestion collective et globale de l’eau. Ainsi, d’un point de vue juridique et financier, Loire Forez agglomération exercera officiellement cette compétence et sera seule responsable devant la loi. </w:t>
      </w:r>
    </w:p>
    <w:p w14:paraId="26C320CA" w14:textId="0B3E926F" w:rsidR="00B503D9" w:rsidRPr="00B503D9" w:rsidRDefault="00B503D9" w:rsidP="00B503D9">
      <w:pPr>
        <w:rPr>
          <w:rStyle w:val="a6"/>
          <w:rFonts w:ascii="Century Gothic" w:hAnsi="Century Gothic"/>
        </w:rPr>
      </w:pPr>
      <w:r>
        <w:rPr>
          <w:rFonts w:ascii="Century Gothic" w:hAnsi="Century Gothic"/>
          <w:sz w:val="20"/>
          <w:szCs w:val="20"/>
        </w:rPr>
        <w:t>Aujourd’hui, sur le territoire, 47 situations différentes ont été recensées, entre les communes qui gèrent elles-mêmes l’eau et les communes regroupées en syndicats intercommunaux, soit en production, soit en distribution. Pour assurer la gestion de l’eau potable à partir du 1</w:t>
      </w:r>
      <w:r>
        <w:rPr>
          <w:rFonts w:ascii="Century Gothic" w:hAnsi="Century Gothic"/>
          <w:sz w:val="20"/>
          <w:szCs w:val="20"/>
          <w:vertAlign w:val="superscript"/>
        </w:rPr>
        <w:t>er</w:t>
      </w:r>
      <w:r>
        <w:rPr>
          <w:rFonts w:ascii="Century Gothic" w:hAnsi="Century Gothic"/>
          <w:sz w:val="20"/>
          <w:szCs w:val="20"/>
        </w:rPr>
        <w:t xml:space="preserve"> janvier, l</w:t>
      </w:r>
      <w:r>
        <w:rPr>
          <w:rStyle w:val="a6"/>
          <w:rFonts w:ascii="Century Gothic" w:hAnsi="Century Gothic"/>
          <w:sz w:val="20"/>
          <w:szCs w:val="20"/>
        </w:rPr>
        <w:t xml:space="preserve">’agglomération se substituera aux communes actuellement gestionnaires et aux syndicats, qui lui confieront leurs moyens humains (personnels) et les moyens d’exploitation (réseaux et contrats). Cette dernière deviendra l’interlocutrice unique de l’Etat et de ses partenaires. </w:t>
      </w:r>
    </w:p>
    <w:p w14:paraId="3BEBF960" w14:textId="72719A6F" w:rsidR="00B503D9" w:rsidRDefault="00B503D9" w:rsidP="00B503D9">
      <w:pPr>
        <w:rPr>
          <w:rStyle w:val="a6"/>
          <w:rFonts w:ascii="Century Gothic" w:hAnsi="Century Gothic"/>
          <w:sz w:val="20"/>
          <w:szCs w:val="20"/>
        </w:rPr>
      </w:pPr>
      <w:r>
        <w:rPr>
          <w:rStyle w:val="a6"/>
          <w:rFonts w:ascii="Century Gothic" w:hAnsi="Century Gothic"/>
          <w:sz w:val="20"/>
          <w:szCs w:val="20"/>
        </w:rPr>
        <w:t>Dans la suite des études et des réunions de travail qui ont eu lieu tout au long de l’année 2019, Loire Forez agglomération a choisi de s’appuyer sur l’organisation des gestionnaires actuels pour une période transitoire du 1</w:t>
      </w:r>
      <w:r>
        <w:rPr>
          <w:rStyle w:val="a6"/>
          <w:rFonts w:ascii="Century Gothic" w:hAnsi="Century Gothic"/>
          <w:sz w:val="20"/>
          <w:szCs w:val="20"/>
          <w:vertAlign w:val="superscript"/>
        </w:rPr>
        <w:t>er</w:t>
      </w:r>
      <w:r>
        <w:rPr>
          <w:rStyle w:val="a6"/>
          <w:rFonts w:ascii="Century Gothic" w:hAnsi="Century Gothic"/>
          <w:sz w:val="20"/>
          <w:szCs w:val="20"/>
        </w:rPr>
        <w:t xml:space="preserve"> janvier 2020 au 31 décembre 2021.  Loire Forez agglomération élaborera pendant ces deux ans un schéma directeur de l’eau potable dont les objectifs sont de sécuriser la ressource, garantir la qualité de l’eau et la continuité de service aux abonnés.</w:t>
      </w:r>
    </w:p>
    <w:p w14:paraId="06A686F6" w14:textId="1F6EA30B" w:rsidR="00B503D9" w:rsidRDefault="00B503D9" w:rsidP="00B503D9">
      <w:pPr>
        <w:rPr>
          <w:rStyle w:val="a6"/>
          <w:rFonts w:ascii="Century Gothic" w:hAnsi="Century Gothic"/>
          <w:sz w:val="20"/>
          <w:szCs w:val="20"/>
        </w:rPr>
      </w:pPr>
      <w:r>
        <w:rPr>
          <w:rStyle w:val="a6"/>
          <w:rFonts w:ascii="Century Gothic" w:hAnsi="Century Gothic"/>
          <w:sz w:val="20"/>
          <w:szCs w:val="20"/>
        </w:rPr>
        <w:t>L</w:t>
      </w:r>
      <w:r>
        <w:rPr>
          <w:rFonts w:ascii="Century Gothic" w:hAnsi="Century Gothic"/>
          <w:sz w:val="20"/>
          <w:szCs w:val="20"/>
        </w:rPr>
        <w:t>es tarifs actuels de l’eau seront maintenus pendant au minimum deux ans.</w:t>
      </w:r>
      <w:r>
        <w:rPr>
          <w:rStyle w:val="a6"/>
          <w:rFonts w:ascii="Century Gothic" w:hAnsi="Century Gothic"/>
          <w:sz w:val="20"/>
          <w:szCs w:val="20"/>
        </w:rPr>
        <w:t xml:space="preserve"> </w:t>
      </w:r>
    </w:p>
    <w:p w14:paraId="7BB75094" w14:textId="38BF56B8" w:rsidR="00B503D9" w:rsidRPr="00B503D9" w:rsidRDefault="00B503D9" w:rsidP="00B503D9">
      <w:pPr>
        <w:rPr>
          <w:rFonts w:ascii="Calibri" w:hAnsi="Calibri"/>
        </w:rPr>
      </w:pPr>
      <w:r>
        <w:rPr>
          <w:rStyle w:val="a6"/>
          <w:rFonts w:ascii="Century Gothic" w:hAnsi="Century Gothic"/>
          <w:sz w:val="20"/>
          <w:szCs w:val="20"/>
        </w:rPr>
        <w:t>Avec ce transfert de compétence, Loire Forez Agglo va maîtriser l’ensemble du cycle de l’eau, de la production à l’entretien des rivières en passant par le traitement des eaux usées et la gestion des eaux pluviales.</w:t>
      </w:r>
    </w:p>
    <w:p w14:paraId="429B25C4" w14:textId="77777777" w:rsidR="00B503D9" w:rsidRDefault="00B503D9" w:rsidP="00B503D9">
      <w:pPr>
        <w:jc w:val="both"/>
        <w:rPr>
          <w:rFonts w:ascii="Century Gothic" w:hAnsi="Century Gothic"/>
          <w:b/>
          <w:bCs/>
          <w:sz w:val="20"/>
          <w:szCs w:val="20"/>
        </w:rPr>
      </w:pPr>
      <w:r>
        <w:rPr>
          <w:rFonts w:ascii="Century Gothic" w:hAnsi="Century Gothic"/>
          <w:b/>
          <w:bCs/>
          <w:sz w:val="20"/>
          <w:szCs w:val="20"/>
        </w:rPr>
        <w:t xml:space="preserve">Informations pratiques : </w:t>
      </w:r>
    </w:p>
    <w:p w14:paraId="5504AE89" w14:textId="77777777" w:rsidR="00B503D9" w:rsidRPr="00B503D9" w:rsidRDefault="00B503D9" w:rsidP="00B503D9">
      <w:pPr>
        <w:rPr>
          <w:rStyle w:val="a6"/>
          <w:rFonts w:ascii="Century Gothic" w:hAnsi="Century Gothic"/>
        </w:rPr>
      </w:pPr>
      <w:r w:rsidRPr="00B503D9">
        <w:rPr>
          <w:rStyle w:val="a6"/>
          <w:rFonts w:ascii="Century Gothic" w:hAnsi="Century Gothic"/>
        </w:rPr>
        <w:t xml:space="preserve">A partir du 1er janvier 2020, pour toute question, vous pouvez contacter le service de l’eau de Loire Forez agglomération, à Montbrison : </w:t>
      </w:r>
    </w:p>
    <w:p w14:paraId="2FA8B1E9" w14:textId="77777777" w:rsidR="00B503D9" w:rsidRPr="00B503D9" w:rsidRDefault="00B503D9" w:rsidP="00B503D9">
      <w:pPr>
        <w:pStyle w:val="Paragraphedeliste"/>
        <w:numPr>
          <w:ilvl w:val="0"/>
          <w:numId w:val="8"/>
        </w:numPr>
        <w:rPr>
          <w:rStyle w:val="a6"/>
          <w:rFonts w:ascii="Century Gothic" w:hAnsi="Century Gothic"/>
        </w:rPr>
      </w:pPr>
      <w:r w:rsidRPr="00B503D9">
        <w:rPr>
          <w:rStyle w:val="a6"/>
          <w:rFonts w:ascii="Century Gothic" w:hAnsi="Century Gothic"/>
          <w:sz w:val="20"/>
          <w:szCs w:val="20"/>
        </w:rPr>
        <w:t>Par téléphone au 04 26 54 70 90.</w:t>
      </w:r>
    </w:p>
    <w:p w14:paraId="75BDFFF3" w14:textId="77777777" w:rsidR="00B503D9" w:rsidRPr="00B503D9" w:rsidRDefault="00B503D9" w:rsidP="00B503D9">
      <w:pPr>
        <w:pStyle w:val="Paragraphedeliste"/>
        <w:numPr>
          <w:ilvl w:val="0"/>
          <w:numId w:val="8"/>
        </w:numPr>
        <w:rPr>
          <w:rStyle w:val="a6"/>
          <w:rFonts w:ascii="Century Gothic" w:hAnsi="Century Gothic"/>
          <w:sz w:val="20"/>
          <w:szCs w:val="20"/>
        </w:rPr>
      </w:pPr>
      <w:r w:rsidRPr="00B503D9">
        <w:rPr>
          <w:rStyle w:val="a6"/>
          <w:rFonts w:ascii="Century Gothic" w:hAnsi="Century Gothic"/>
          <w:sz w:val="20"/>
          <w:szCs w:val="20"/>
        </w:rPr>
        <w:t xml:space="preserve">Par mail : </w:t>
      </w:r>
      <w:hyperlink r:id="rId11" w:history="1">
        <w:r w:rsidRPr="00B503D9">
          <w:rPr>
            <w:rStyle w:val="a6"/>
            <w:rFonts w:ascii="Century Gothic" w:hAnsi="Century Gothic"/>
            <w:sz w:val="20"/>
            <w:szCs w:val="20"/>
          </w:rPr>
          <w:t>eaupotable@loireforez.fr</w:t>
        </w:r>
      </w:hyperlink>
    </w:p>
    <w:p w14:paraId="1510F1FC" w14:textId="77777777" w:rsidR="00B503D9" w:rsidRPr="00B503D9" w:rsidRDefault="00B503D9" w:rsidP="00B503D9">
      <w:pPr>
        <w:pStyle w:val="Paragraphedeliste"/>
        <w:numPr>
          <w:ilvl w:val="0"/>
          <w:numId w:val="8"/>
        </w:numPr>
        <w:rPr>
          <w:rStyle w:val="a6"/>
          <w:rFonts w:ascii="Century Gothic" w:hAnsi="Century Gothic"/>
          <w:sz w:val="20"/>
          <w:szCs w:val="20"/>
        </w:rPr>
      </w:pPr>
      <w:r w:rsidRPr="00B503D9">
        <w:rPr>
          <w:rStyle w:val="a6"/>
          <w:rFonts w:ascii="Century Gothic" w:hAnsi="Century Gothic"/>
          <w:sz w:val="20"/>
          <w:szCs w:val="20"/>
        </w:rPr>
        <w:t xml:space="preserve">En vous rendant sur place : 12 rue de </w:t>
      </w:r>
      <w:proofErr w:type="spellStart"/>
      <w:r w:rsidRPr="00B503D9">
        <w:rPr>
          <w:rStyle w:val="a6"/>
          <w:rFonts w:ascii="Century Gothic" w:hAnsi="Century Gothic"/>
          <w:sz w:val="20"/>
          <w:szCs w:val="20"/>
        </w:rPr>
        <w:t>Laplatte</w:t>
      </w:r>
      <w:proofErr w:type="spellEnd"/>
      <w:r w:rsidRPr="00B503D9">
        <w:rPr>
          <w:rStyle w:val="a6"/>
          <w:rFonts w:ascii="Century Gothic" w:hAnsi="Century Gothic"/>
          <w:sz w:val="20"/>
          <w:szCs w:val="20"/>
        </w:rPr>
        <w:t xml:space="preserve">, Zone des Granges </w:t>
      </w:r>
    </w:p>
    <w:p w14:paraId="55FF2393" w14:textId="2C8656DE" w:rsidR="00B503D9" w:rsidRDefault="00B503D9" w:rsidP="00B503D9">
      <w:pPr>
        <w:jc w:val="both"/>
        <w:rPr>
          <w:rFonts w:ascii="Century Gothic" w:hAnsi="Century Gothic"/>
          <w:sz w:val="20"/>
          <w:szCs w:val="20"/>
        </w:rPr>
      </w:pPr>
      <w:r>
        <w:rPr>
          <w:rFonts w:ascii="Century Gothic" w:hAnsi="Century Gothic"/>
          <w:sz w:val="20"/>
          <w:szCs w:val="20"/>
        </w:rPr>
        <w:t xml:space="preserve">Les agents des pôles et des antennes de Loire Forez Agglo vous accueillent à Noirétable, Boën-sur-Lignon et Saint-Bonnet-le-Château pour toute question relative à ce service. Pour le secteur de Saint-Just </w:t>
      </w:r>
      <w:proofErr w:type="spellStart"/>
      <w:r>
        <w:rPr>
          <w:rFonts w:ascii="Century Gothic" w:hAnsi="Century Gothic"/>
          <w:sz w:val="20"/>
          <w:szCs w:val="20"/>
        </w:rPr>
        <w:t>Saint-Rambert</w:t>
      </w:r>
      <w:proofErr w:type="spellEnd"/>
      <w:r>
        <w:rPr>
          <w:rFonts w:ascii="Century Gothic" w:hAnsi="Century Gothic"/>
          <w:sz w:val="20"/>
          <w:szCs w:val="20"/>
        </w:rPr>
        <w:t>,</w:t>
      </w:r>
      <w:r>
        <w:rPr>
          <w:rFonts w:ascii="Century Gothic" w:hAnsi="Century Gothic"/>
          <w:color w:val="4472C4"/>
          <w:sz w:val="20"/>
          <w:szCs w:val="20"/>
        </w:rPr>
        <w:t xml:space="preserve"> </w:t>
      </w:r>
      <w:r>
        <w:rPr>
          <w:rFonts w:ascii="Century Gothic" w:hAnsi="Century Gothic"/>
          <w:sz w:val="20"/>
          <w:szCs w:val="20"/>
        </w:rPr>
        <w:t>un lieu d’accueil du public sera également proposé à Saint-Cyprien.</w:t>
      </w:r>
    </w:p>
    <w:p w14:paraId="23F80CB2" w14:textId="2798D093" w:rsidR="00B503D9" w:rsidRDefault="00B503D9" w:rsidP="00B503D9">
      <w:pPr>
        <w:jc w:val="both"/>
        <w:rPr>
          <w:rFonts w:ascii="Century Gothic" w:hAnsi="Century Gothic"/>
          <w:sz w:val="20"/>
          <w:szCs w:val="20"/>
        </w:rPr>
      </w:pPr>
      <w:r>
        <w:rPr>
          <w:rFonts w:ascii="Century Gothic" w:hAnsi="Century Gothic"/>
          <w:sz w:val="20"/>
          <w:szCs w:val="20"/>
        </w:rPr>
        <w:t>En dehors des heures d’ouverture du service et pour toute urgence, des numéros d’astreinte seront mis en place.</w:t>
      </w:r>
    </w:p>
    <w:p w14:paraId="7E0BD935" w14:textId="77777777" w:rsidR="00B503D9" w:rsidRDefault="00B503D9" w:rsidP="00B503D9">
      <w:pPr>
        <w:jc w:val="both"/>
        <w:rPr>
          <w:rFonts w:ascii="Century Gothic" w:hAnsi="Century Gothic"/>
          <w:sz w:val="20"/>
          <w:szCs w:val="20"/>
        </w:rPr>
      </w:pPr>
      <w:r>
        <w:rPr>
          <w:rFonts w:ascii="Century Gothic" w:hAnsi="Century Gothic"/>
          <w:sz w:val="20"/>
          <w:szCs w:val="20"/>
        </w:rPr>
        <w:lastRenderedPageBreak/>
        <w:t xml:space="preserve">Les usagers peuvent bien sûr continuer à se rendre en mairie pour tout renseignement et consulter les informations pratiques sur le site </w:t>
      </w:r>
      <w:hyperlink r:id="rId12" w:history="1">
        <w:r>
          <w:rPr>
            <w:rStyle w:val="Lienhypertexte"/>
            <w:rFonts w:ascii="Century Gothic" w:hAnsi="Century Gothic"/>
            <w:sz w:val="20"/>
            <w:szCs w:val="20"/>
          </w:rPr>
          <w:t>www.loireforez.fr</w:t>
        </w:r>
      </w:hyperlink>
      <w:r>
        <w:rPr>
          <w:rFonts w:ascii="Century Gothic" w:hAnsi="Century Gothic"/>
          <w:sz w:val="20"/>
          <w:szCs w:val="20"/>
        </w:rPr>
        <w:t xml:space="preserve">. </w:t>
      </w:r>
    </w:p>
    <w:p w14:paraId="4BFB2AAC" w14:textId="7DA0E6BE" w:rsidR="004D1DF0" w:rsidRDefault="004D1DF0" w:rsidP="00A87497">
      <w:pPr>
        <w:autoSpaceDE w:val="0"/>
        <w:autoSpaceDN w:val="0"/>
        <w:adjustRightInd w:val="0"/>
        <w:spacing w:after="0" w:line="241" w:lineRule="atLeast"/>
        <w:jc w:val="both"/>
        <w:rPr>
          <w:rFonts w:ascii="Century Gothic" w:hAnsi="Century Gothic" w:cs="Century Gothic"/>
          <w:color w:val="221E1F"/>
        </w:rPr>
      </w:pPr>
    </w:p>
    <w:p w14:paraId="23AE5C54" w14:textId="548FCDAD" w:rsidR="00313E2F" w:rsidRPr="00CE3D9E" w:rsidRDefault="006C5F66" w:rsidP="00CE3D9E">
      <w:pPr>
        <w:rPr>
          <w:rFonts w:ascii="Century Gothic" w:hAnsi="Century Gothic"/>
          <w:b/>
          <w:bCs/>
        </w:rPr>
      </w:pPr>
      <w:r>
        <w:rPr>
          <w:rFonts w:ascii="Century Gothic" w:hAnsi="Century Gothic"/>
          <w:b/>
          <w:bCs/>
        </w:rPr>
        <w:t>Dématérialisation des calendriers de collecte des déchets</w:t>
      </w:r>
    </w:p>
    <w:p w14:paraId="0D5501EF" w14:textId="77777777" w:rsidR="00931C7C" w:rsidRPr="00D60F75" w:rsidRDefault="00931C7C" w:rsidP="00D60F75">
      <w:pPr>
        <w:jc w:val="both"/>
        <w:rPr>
          <w:rFonts w:ascii="Century Gothic" w:hAnsi="Century Gothic"/>
          <w:sz w:val="20"/>
          <w:szCs w:val="20"/>
        </w:rPr>
      </w:pPr>
      <w:r w:rsidRPr="00D60F75">
        <w:rPr>
          <w:rFonts w:ascii="Century Gothic" w:hAnsi="Century Gothic"/>
          <w:sz w:val="20"/>
          <w:szCs w:val="20"/>
        </w:rPr>
        <w:t xml:space="preserve">Consciente de l’impact environnemental des déchets produits, Loire Forez agglomération interroge ses propres pratiques pour être en cohérence avec son engagement en faveur de la réduction des déchets. </w:t>
      </w:r>
    </w:p>
    <w:p w14:paraId="49A13A5D" w14:textId="12A8B31A" w:rsidR="00931C7C" w:rsidRPr="00D60F75" w:rsidRDefault="00931C7C" w:rsidP="00D60F75">
      <w:pPr>
        <w:jc w:val="both"/>
        <w:rPr>
          <w:rFonts w:ascii="Century Gothic" w:hAnsi="Century Gothic"/>
          <w:sz w:val="20"/>
          <w:szCs w:val="20"/>
        </w:rPr>
      </w:pPr>
      <w:r w:rsidRPr="00D60F75">
        <w:rPr>
          <w:rFonts w:ascii="Century Gothic" w:hAnsi="Century Gothic"/>
          <w:sz w:val="20"/>
          <w:szCs w:val="20"/>
        </w:rPr>
        <w:t xml:space="preserve">Ainsi, </w:t>
      </w:r>
      <w:r w:rsidR="00D443F4" w:rsidRPr="00D60F75">
        <w:rPr>
          <w:rFonts w:ascii="Century Gothic" w:hAnsi="Century Gothic"/>
          <w:sz w:val="20"/>
          <w:szCs w:val="20"/>
        </w:rPr>
        <w:t>cette année,</w:t>
      </w:r>
      <w:r w:rsidRPr="00D60F75">
        <w:rPr>
          <w:rFonts w:ascii="Century Gothic" w:hAnsi="Century Gothic"/>
          <w:sz w:val="20"/>
          <w:szCs w:val="20"/>
        </w:rPr>
        <w:t xml:space="preserve"> elle a décidé de ne plus imprimer les calendriers de collecte en grande quantité. Ils ne seront donc plus distribués en boîte aux lettres. Désormais, les habitants peuvent consulter ou télécharger le calendrier de collecte de leur commune directement sur le site internet </w:t>
      </w:r>
      <w:hyperlink r:id="rId13" w:history="1">
        <w:r w:rsidRPr="0034779C">
          <w:rPr>
            <w:rFonts w:ascii="Century Gothic" w:hAnsi="Century Gothic"/>
            <w:sz w:val="20"/>
            <w:szCs w:val="20"/>
          </w:rPr>
          <w:t>www.loireforez.fr</w:t>
        </w:r>
      </w:hyperlink>
      <w:r w:rsidRPr="00D60F75">
        <w:rPr>
          <w:rFonts w:ascii="Century Gothic" w:hAnsi="Century Gothic"/>
          <w:sz w:val="20"/>
          <w:szCs w:val="20"/>
        </w:rPr>
        <w:t xml:space="preserve">, facilement accessible sur smartphone ou tablette. </w:t>
      </w:r>
      <w:r w:rsidR="00D443F4" w:rsidRPr="00D60F75">
        <w:rPr>
          <w:rFonts w:ascii="Century Gothic" w:hAnsi="Century Gothic"/>
          <w:sz w:val="20"/>
          <w:szCs w:val="20"/>
        </w:rPr>
        <w:t xml:space="preserve">Quelques exemplaires papier seront néanmoins mis à disposition dans les mairies pour les personnes qui ne disposeraient pas d’accès à internet. </w:t>
      </w:r>
    </w:p>
    <w:p w14:paraId="1FEDB65C" w14:textId="66187899" w:rsidR="00D443F4" w:rsidRPr="00D60F75" w:rsidRDefault="00D443F4" w:rsidP="00D60F75">
      <w:pPr>
        <w:jc w:val="both"/>
        <w:rPr>
          <w:rFonts w:ascii="Century Gothic" w:hAnsi="Century Gothic"/>
          <w:sz w:val="20"/>
          <w:szCs w:val="20"/>
        </w:rPr>
      </w:pPr>
      <w:r w:rsidRPr="00D60F75">
        <w:rPr>
          <w:rFonts w:ascii="Century Gothic" w:hAnsi="Century Gothic"/>
          <w:sz w:val="20"/>
          <w:szCs w:val="20"/>
        </w:rPr>
        <w:t xml:space="preserve">Les modalités de collecte pour l’année 2020 restent inchangées pour la plupart des communes. Les jours et la fréquence sont </w:t>
      </w:r>
      <w:r w:rsidRPr="00B21C13">
        <w:rPr>
          <w:rFonts w:ascii="Century Gothic" w:hAnsi="Century Gothic"/>
          <w:sz w:val="20"/>
          <w:szCs w:val="20"/>
        </w:rPr>
        <w:t>les</w:t>
      </w:r>
      <w:r w:rsidRPr="00D60F75">
        <w:rPr>
          <w:rFonts w:ascii="Century Gothic" w:hAnsi="Century Gothic"/>
          <w:sz w:val="20"/>
          <w:szCs w:val="20"/>
        </w:rPr>
        <w:t xml:space="preserve"> mêmes qu’en 2019. </w:t>
      </w:r>
      <w:r w:rsidRPr="00B21C13">
        <w:rPr>
          <w:rFonts w:ascii="Century Gothic" w:hAnsi="Century Gothic"/>
          <w:sz w:val="20"/>
          <w:szCs w:val="20"/>
        </w:rPr>
        <w:t xml:space="preserve">Seules, quelques communes pourront voir leur jour de collecte modifié </w:t>
      </w:r>
      <w:r w:rsidR="00DD1E03" w:rsidRPr="00B21C13">
        <w:rPr>
          <w:rFonts w:ascii="Century Gothic" w:hAnsi="Century Gothic"/>
          <w:sz w:val="20"/>
          <w:szCs w:val="20"/>
        </w:rPr>
        <w:t xml:space="preserve">afin </w:t>
      </w:r>
      <w:r w:rsidRPr="00B21C13">
        <w:rPr>
          <w:rFonts w:ascii="Century Gothic" w:hAnsi="Century Gothic"/>
          <w:sz w:val="20"/>
          <w:szCs w:val="20"/>
        </w:rPr>
        <w:t>d’optimis</w:t>
      </w:r>
      <w:r w:rsidR="00DD1E03" w:rsidRPr="00B21C13">
        <w:rPr>
          <w:rFonts w:ascii="Century Gothic" w:hAnsi="Century Gothic"/>
          <w:sz w:val="20"/>
          <w:szCs w:val="20"/>
        </w:rPr>
        <w:t>er</w:t>
      </w:r>
      <w:r w:rsidRPr="00B21C13">
        <w:rPr>
          <w:rFonts w:ascii="Century Gothic" w:hAnsi="Century Gothic"/>
          <w:sz w:val="20"/>
          <w:szCs w:val="20"/>
        </w:rPr>
        <w:t xml:space="preserve"> </w:t>
      </w:r>
      <w:r w:rsidR="00DD1E03" w:rsidRPr="00B21C13">
        <w:rPr>
          <w:rFonts w:ascii="Century Gothic" w:hAnsi="Century Gothic"/>
          <w:sz w:val="20"/>
          <w:szCs w:val="20"/>
        </w:rPr>
        <w:t>l</w:t>
      </w:r>
      <w:r w:rsidRPr="00B21C13">
        <w:rPr>
          <w:rFonts w:ascii="Century Gothic" w:hAnsi="Century Gothic"/>
          <w:sz w:val="20"/>
          <w:szCs w:val="20"/>
        </w:rPr>
        <w:t xml:space="preserve">es tournées. Les habitants </w:t>
      </w:r>
      <w:r w:rsidR="00B21C13" w:rsidRPr="00B21C13">
        <w:rPr>
          <w:rFonts w:ascii="Century Gothic" w:hAnsi="Century Gothic"/>
          <w:sz w:val="20"/>
          <w:szCs w:val="20"/>
        </w:rPr>
        <w:t>concernés seront directement informés.</w:t>
      </w:r>
      <w:r w:rsidR="00B21C13">
        <w:rPr>
          <w:rFonts w:ascii="Century Gothic" w:hAnsi="Century Gothic"/>
          <w:color w:val="FF0000"/>
          <w:sz w:val="20"/>
          <w:szCs w:val="20"/>
        </w:rPr>
        <w:t xml:space="preserve"> </w:t>
      </w:r>
    </w:p>
    <w:p w14:paraId="6720B6B4" w14:textId="77777777" w:rsidR="00487F4C" w:rsidRDefault="00487F4C" w:rsidP="004F48EA">
      <w:pPr>
        <w:jc w:val="both"/>
        <w:rPr>
          <w:rFonts w:ascii="Century Gothic" w:hAnsi="Century Gothic"/>
          <w:b/>
          <w:bCs/>
        </w:rPr>
      </w:pPr>
    </w:p>
    <w:p w14:paraId="46EDB15E" w14:textId="3FB7C437" w:rsidR="004F48EA" w:rsidRPr="004F48EA" w:rsidRDefault="004F48EA" w:rsidP="004F48EA">
      <w:pPr>
        <w:jc w:val="both"/>
        <w:rPr>
          <w:rFonts w:ascii="Century Gothic" w:hAnsi="Century Gothic"/>
          <w:b/>
          <w:sz w:val="24"/>
          <w:szCs w:val="20"/>
        </w:rPr>
      </w:pPr>
      <w:r w:rsidRPr="00D91018">
        <w:rPr>
          <w:rFonts w:ascii="Century Gothic" w:hAnsi="Century Gothic"/>
          <w:b/>
          <w:sz w:val="24"/>
          <w:szCs w:val="20"/>
        </w:rPr>
        <w:t>Le</w:t>
      </w:r>
      <w:r w:rsidR="003B74B6">
        <w:rPr>
          <w:rFonts w:ascii="Century Gothic" w:hAnsi="Century Gothic"/>
          <w:b/>
          <w:sz w:val="24"/>
          <w:szCs w:val="20"/>
        </w:rPr>
        <w:t xml:space="preserve"> déploiement du</w:t>
      </w:r>
      <w:r w:rsidRPr="00D91018">
        <w:rPr>
          <w:rFonts w:ascii="Century Gothic" w:hAnsi="Century Gothic"/>
          <w:b/>
          <w:sz w:val="24"/>
          <w:szCs w:val="20"/>
        </w:rPr>
        <w:t xml:space="preserve"> </w:t>
      </w:r>
      <w:r w:rsidR="00CA6891">
        <w:rPr>
          <w:rFonts w:ascii="Century Gothic" w:hAnsi="Century Gothic"/>
          <w:b/>
          <w:sz w:val="24"/>
          <w:szCs w:val="20"/>
        </w:rPr>
        <w:t>t</w:t>
      </w:r>
      <w:r w:rsidRPr="00D91018">
        <w:rPr>
          <w:rFonts w:ascii="Century Gothic" w:hAnsi="Century Gothic"/>
          <w:b/>
          <w:sz w:val="24"/>
          <w:szCs w:val="20"/>
        </w:rPr>
        <w:t xml:space="preserve">rès </w:t>
      </w:r>
      <w:r w:rsidR="00CA6891">
        <w:rPr>
          <w:rFonts w:ascii="Century Gothic" w:hAnsi="Century Gothic"/>
          <w:b/>
          <w:sz w:val="24"/>
          <w:szCs w:val="20"/>
        </w:rPr>
        <w:t>h</w:t>
      </w:r>
      <w:r w:rsidRPr="00D91018">
        <w:rPr>
          <w:rFonts w:ascii="Century Gothic" w:hAnsi="Century Gothic"/>
          <w:b/>
          <w:sz w:val="24"/>
          <w:szCs w:val="20"/>
        </w:rPr>
        <w:t xml:space="preserve">aut </w:t>
      </w:r>
      <w:r w:rsidR="00CA6891">
        <w:rPr>
          <w:rFonts w:ascii="Century Gothic" w:hAnsi="Century Gothic"/>
          <w:b/>
          <w:sz w:val="24"/>
          <w:szCs w:val="20"/>
        </w:rPr>
        <w:t>d</w:t>
      </w:r>
      <w:r w:rsidRPr="00D91018">
        <w:rPr>
          <w:rFonts w:ascii="Century Gothic" w:hAnsi="Century Gothic"/>
          <w:b/>
          <w:sz w:val="24"/>
          <w:szCs w:val="20"/>
        </w:rPr>
        <w:t xml:space="preserve">ébit </w:t>
      </w:r>
      <w:r w:rsidR="003B74B6">
        <w:rPr>
          <w:rFonts w:ascii="Century Gothic" w:hAnsi="Century Gothic"/>
          <w:b/>
          <w:sz w:val="24"/>
          <w:szCs w:val="20"/>
        </w:rPr>
        <w:t xml:space="preserve">s’accélère </w:t>
      </w:r>
    </w:p>
    <w:p w14:paraId="2CB47F40" w14:textId="478C278A" w:rsidR="004F48EA" w:rsidRPr="00D91018" w:rsidRDefault="004F48EA" w:rsidP="004F48EA">
      <w:pPr>
        <w:jc w:val="both"/>
        <w:rPr>
          <w:rFonts w:ascii="Century Gothic" w:hAnsi="Century Gothic"/>
          <w:sz w:val="20"/>
          <w:szCs w:val="20"/>
        </w:rPr>
      </w:pPr>
      <w:r w:rsidRPr="00D91018">
        <w:rPr>
          <w:rFonts w:ascii="Century Gothic" w:hAnsi="Century Gothic"/>
          <w:sz w:val="20"/>
          <w:szCs w:val="20"/>
        </w:rPr>
        <w:t xml:space="preserve">Pour conforter l'attractivité et la compétitivité du territoire, Loire Forez a fait le choix du </w:t>
      </w:r>
      <w:r w:rsidR="00CA6891">
        <w:rPr>
          <w:rFonts w:ascii="Century Gothic" w:hAnsi="Century Gothic"/>
          <w:sz w:val="20"/>
          <w:szCs w:val="20"/>
        </w:rPr>
        <w:t>t</w:t>
      </w:r>
      <w:r w:rsidRPr="00D91018">
        <w:rPr>
          <w:rFonts w:ascii="Century Gothic" w:hAnsi="Century Gothic"/>
          <w:sz w:val="20"/>
          <w:szCs w:val="20"/>
        </w:rPr>
        <w:t xml:space="preserve">rès </w:t>
      </w:r>
      <w:r w:rsidR="00CA6891">
        <w:rPr>
          <w:rFonts w:ascii="Century Gothic" w:hAnsi="Century Gothic"/>
          <w:sz w:val="20"/>
          <w:szCs w:val="20"/>
        </w:rPr>
        <w:t>h</w:t>
      </w:r>
      <w:r w:rsidRPr="00D91018">
        <w:rPr>
          <w:rFonts w:ascii="Century Gothic" w:hAnsi="Century Gothic"/>
          <w:sz w:val="20"/>
          <w:szCs w:val="20"/>
        </w:rPr>
        <w:t xml:space="preserve">aut </w:t>
      </w:r>
      <w:r w:rsidR="00CA6891">
        <w:rPr>
          <w:rFonts w:ascii="Century Gothic" w:hAnsi="Century Gothic"/>
          <w:sz w:val="20"/>
          <w:szCs w:val="20"/>
        </w:rPr>
        <w:t>d</w:t>
      </w:r>
      <w:r w:rsidRPr="00D91018">
        <w:rPr>
          <w:rFonts w:ascii="Century Gothic" w:hAnsi="Century Gothic"/>
          <w:sz w:val="20"/>
          <w:szCs w:val="20"/>
        </w:rPr>
        <w:t>ébit</w:t>
      </w:r>
      <w:r w:rsidR="00CA6891">
        <w:rPr>
          <w:rFonts w:ascii="Century Gothic" w:hAnsi="Century Gothic"/>
          <w:sz w:val="20"/>
          <w:szCs w:val="20"/>
        </w:rPr>
        <w:t xml:space="preserve"> (THD)</w:t>
      </w:r>
      <w:r w:rsidRPr="00D91018">
        <w:rPr>
          <w:rFonts w:ascii="Century Gothic" w:hAnsi="Century Gothic"/>
          <w:sz w:val="20"/>
          <w:szCs w:val="20"/>
        </w:rPr>
        <w:t xml:space="preserve">. La fibre optique offrira des débits plus élevés et de meilleure qualité, permettant d'accéder aux dernières offres internet multiservices et </w:t>
      </w:r>
      <w:r w:rsidR="00CA6891">
        <w:rPr>
          <w:rFonts w:ascii="Century Gothic" w:hAnsi="Century Gothic"/>
          <w:sz w:val="20"/>
          <w:szCs w:val="20"/>
        </w:rPr>
        <w:t>à de</w:t>
      </w:r>
      <w:r w:rsidRPr="00D91018">
        <w:rPr>
          <w:rFonts w:ascii="Century Gothic" w:hAnsi="Century Gothic"/>
          <w:sz w:val="20"/>
          <w:szCs w:val="20"/>
        </w:rPr>
        <w:t xml:space="preserve"> nouveaux usages</w:t>
      </w:r>
      <w:r w:rsidR="00CA6891">
        <w:rPr>
          <w:rFonts w:ascii="Century Gothic" w:hAnsi="Century Gothic"/>
          <w:sz w:val="20"/>
          <w:szCs w:val="20"/>
        </w:rPr>
        <w:t xml:space="preserve"> : </w:t>
      </w:r>
      <w:r w:rsidRPr="00D91018">
        <w:rPr>
          <w:rFonts w:ascii="Century Gothic" w:hAnsi="Century Gothic"/>
          <w:sz w:val="20"/>
          <w:szCs w:val="20"/>
        </w:rPr>
        <w:t>télétravail, télémédecine, téléassistance, etc</w:t>
      </w:r>
      <w:r w:rsidR="00CA6891">
        <w:rPr>
          <w:rFonts w:ascii="Century Gothic" w:hAnsi="Century Gothic"/>
          <w:sz w:val="20"/>
          <w:szCs w:val="20"/>
        </w:rPr>
        <w:t>…</w:t>
      </w:r>
    </w:p>
    <w:p w14:paraId="616FBF6F" w14:textId="0CD2D88F" w:rsidR="004F48EA" w:rsidRPr="00D91018" w:rsidRDefault="004F48EA" w:rsidP="004F48EA">
      <w:pPr>
        <w:jc w:val="both"/>
        <w:rPr>
          <w:rFonts w:ascii="Century Gothic" w:hAnsi="Century Gothic"/>
          <w:sz w:val="20"/>
          <w:szCs w:val="20"/>
        </w:rPr>
      </w:pPr>
      <w:r w:rsidRPr="00D91018">
        <w:rPr>
          <w:rFonts w:ascii="Century Gothic" w:hAnsi="Century Gothic"/>
          <w:sz w:val="20"/>
          <w:szCs w:val="20"/>
        </w:rPr>
        <w:t xml:space="preserve">Le déploiement s'effectue de manière progressive et couvrira l'ensemble </w:t>
      </w:r>
      <w:r w:rsidR="00CA6891">
        <w:rPr>
          <w:rFonts w:ascii="Century Gothic" w:hAnsi="Century Gothic"/>
          <w:sz w:val="20"/>
          <w:szCs w:val="20"/>
        </w:rPr>
        <w:t>des 87 communes</w:t>
      </w:r>
      <w:r w:rsidRPr="00D91018">
        <w:rPr>
          <w:rFonts w:ascii="Century Gothic" w:hAnsi="Century Gothic"/>
          <w:sz w:val="20"/>
          <w:szCs w:val="20"/>
        </w:rPr>
        <w:t xml:space="preserve"> </w:t>
      </w:r>
      <w:r w:rsidR="00445BC6">
        <w:rPr>
          <w:rFonts w:ascii="Century Gothic" w:hAnsi="Century Gothic"/>
          <w:sz w:val="20"/>
          <w:szCs w:val="20"/>
        </w:rPr>
        <w:t>de Loire Forez agglomération</w:t>
      </w:r>
      <w:r w:rsidR="00CA6891">
        <w:rPr>
          <w:rFonts w:ascii="Century Gothic" w:hAnsi="Century Gothic"/>
          <w:sz w:val="20"/>
          <w:szCs w:val="20"/>
        </w:rPr>
        <w:t xml:space="preserve"> </w:t>
      </w:r>
      <w:r>
        <w:rPr>
          <w:rFonts w:ascii="Century Gothic" w:hAnsi="Century Gothic"/>
          <w:sz w:val="20"/>
          <w:szCs w:val="20"/>
        </w:rPr>
        <w:t>d'ici</w:t>
      </w:r>
      <w:r w:rsidRPr="00D91018">
        <w:rPr>
          <w:rFonts w:ascii="Century Gothic" w:hAnsi="Century Gothic"/>
          <w:sz w:val="20"/>
          <w:szCs w:val="20"/>
        </w:rPr>
        <w:t xml:space="preserve"> </w:t>
      </w:r>
      <w:r w:rsidR="00445BC6">
        <w:rPr>
          <w:rFonts w:ascii="Century Gothic" w:hAnsi="Century Gothic"/>
          <w:sz w:val="20"/>
          <w:szCs w:val="20"/>
        </w:rPr>
        <w:t>à</w:t>
      </w:r>
      <w:r>
        <w:rPr>
          <w:rFonts w:ascii="Century Gothic" w:hAnsi="Century Gothic"/>
          <w:sz w:val="20"/>
          <w:szCs w:val="20"/>
        </w:rPr>
        <w:t xml:space="preserve"> </w:t>
      </w:r>
      <w:r w:rsidR="000C4722">
        <w:rPr>
          <w:rFonts w:ascii="Century Gothic" w:hAnsi="Century Gothic"/>
          <w:sz w:val="20"/>
          <w:szCs w:val="20"/>
        </w:rPr>
        <w:t>mi-</w:t>
      </w:r>
      <w:r w:rsidRPr="00D91018">
        <w:rPr>
          <w:rFonts w:ascii="Century Gothic" w:hAnsi="Century Gothic"/>
          <w:sz w:val="20"/>
          <w:szCs w:val="20"/>
        </w:rPr>
        <w:t>2020</w:t>
      </w:r>
      <w:r w:rsidR="00CA6891">
        <w:rPr>
          <w:rFonts w:ascii="Century Gothic" w:hAnsi="Century Gothic"/>
          <w:sz w:val="20"/>
          <w:szCs w:val="20"/>
        </w:rPr>
        <w:t>.</w:t>
      </w:r>
      <w:r w:rsidRPr="00D91018">
        <w:rPr>
          <w:rFonts w:ascii="Century Gothic" w:hAnsi="Century Gothic"/>
          <w:sz w:val="20"/>
          <w:szCs w:val="20"/>
        </w:rPr>
        <w:t xml:space="preserve"> </w:t>
      </w:r>
    </w:p>
    <w:p w14:paraId="596C6359" w14:textId="5C88C1DC" w:rsidR="004F48EA" w:rsidRDefault="004F48EA" w:rsidP="004F48EA">
      <w:pPr>
        <w:jc w:val="both"/>
        <w:rPr>
          <w:rFonts w:ascii="Century Gothic" w:hAnsi="Century Gothic"/>
          <w:sz w:val="20"/>
          <w:szCs w:val="20"/>
        </w:rPr>
      </w:pPr>
      <w:r>
        <w:rPr>
          <w:rFonts w:ascii="Century Gothic" w:hAnsi="Century Gothic"/>
          <w:sz w:val="20"/>
          <w:szCs w:val="20"/>
        </w:rPr>
        <w:t xml:space="preserve">A ce jour, 80 % </w:t>
      </w:r>
      <w:r w:rsidRPr="00D91018">
        <w:rPr>
          <w:rFonts w:ascii="Century Gothic" w:hAnsi="Century Gothic"/>
          <w:sz w:val="20"/>
          <w:szCs w:val="20"/>
        </w:rPr>
        <w:t>des</w:t>
      </w:r>
      <w:r>
        <w:rPr>
          <w:rFonts w:ascii="Century Gothic" w:hAnsi="Century Gothic"/>
          <w:sz w:val="20"/>
          <w:szCs w:val="20"/>
        </w:rPr>
        <w:t xml:space="preserve"> foyers</w:t>
      </w:r>
      <w:r w:rsidRPr="00D91018">
        <w:rPr>
          <w:rFonts w:ascii="Century Gothic" w:hAnsi="Century Gothic"/>
          <w:sz w:val="20"/>
          <w:szCs w:val="20"/>
        </w:rPr>
        <w:t xml:space="preserve"> sont raccordables à la fibre optique. Des réunions publiques sont organisées pour chacun des secteurs </w:t>
      </w:r>
      <w:r w:rsidR="00BB0330">
        <w:rPr>
          <w:rFonts w:ascii="Century Gothic" w:hAnsi="Century Gothic"/>
          <w:sz w:val="20"/>
          <w:szCs w:val="20"/>
        </w:rPr>
        <w:t>afin d’</w:t>
      </w:r>
      <w:r w:rsidRPr="00D91018">
        <w:rPr>
          <w:rFonts w:ascii="Century Gothic" w:hAnsi="Century Gothic"/>
          <w:sz w:val="20"/>
          <w:szCs w:val="20"/>
        </w:rPr>
        <w:t>informer des modalités pratiques pour l’installation d</w:t>
      </w:r>
      <w:r w:rsidR="00BB0330">
        <w:rPr>
          <w:rFonts w:ascii="Century Gothic" w:hAnsi="Century Gothic"/>
          <w:sz w:val="20"/>
          <w:szCs w:val="20"/>
        </w:rPr>
        <w:t>e la</w:t>
      </w:r>
      <w:r w:rsidRPr="00D91018">
        <w:rPr>
          <w:rFonts w:ascii="Century Gothic" w:hAnsi="Century Gothic"/>
          <w:sz w:val="20"/>
          <w:szCs w:val="20"/>
        </w:rPr>
        <w:t xml:space="preserve"> prise individuelle dans </w:t>
      </w:r>
      <w:r w:rsidR="00BB0330">
        <w:rPr>
          <w:rFonts w:ascii="Century Gothic" w:hAnsi="Century Gothic"/>
          <w:sz w:val="20"/>
          <w:szCs w:val="20"/>
        </w:rPr>
        <w:t>les</w:t>
      </w:r>
      <w:r w:rsidRPr="00D91018">
        <w:rPr>
          <w:rFonts w:ascii="Century Gothic" w:hAnsi="Century Gothic"/>
          <w:sz w:val="20"/>
          <w:szCs w:val="20"/>
        </w:rPr>
        <w:t xml:space="preserve"> habitation</w:t>
      </w:r>
      <w:r w:rsidR="00BB0330">
        <w:rPr>
          <w:rFonts w:ascii="Century Gothic" w:hAnsi="Century Gothic"/>
          <w:sz w:val="20"/>
          <w:szCs w:val="20"/>
        </w:rPr>
        <w:t>s</w:t>
      </w:r>
      <w:r w:rsidRPr="00D91018">
        <w:rPr>
          <w:rFonts w:ascii="Century Gothic" w:hAnsi="Century Gothic"/>
          <w:sz w:val="20"/>
          <w:szCs w:val="20"/>
        </w:rPr>
        <w:t xml:space="preserve"> ou loca</w:t>
      </w:r>
      <w:r w:rsidR="00BB0330">
        <w:rPr>
          <w:rFonts w:ascii="Century Gothic" w:hAnsi="Century Gothic"/>
          <w:sz w:val="20"/>
          <w:szCs w:val="20"/>
        </w:rPr>
        <w:t>ux</w:t>
      </w:r>
      <w:r w:rsidRPr="00D91018">
        <w:rPr>
          <w:rFonts w:ascii="Century Gothic" w:hAnsi="Century Gothic"/>
          <w:sz w:val="20"/>
          <w:szCs w:val="20"/>
        </w:rPr>
        <w:t xml:space="preserve"> professionnel</w:t>
      </w:r>
      <w:r w:rsidR="00BB0330">
        <w:rPr>
          <w:rFonts w:ascii="Century Gothic" w:hAnsi="Century Gothic"/>
          <w:sz w:val="20"/>
          <w:szCs w:val="20"/>
        </w:rPr>
        <w:t>s</w:t>
      </w:r>
      <w:r w:rsidRPr="00D91018">
        <w:rPr>
          <w:rFonts w:ascii="Century Gothic" w:hAnsi="Century Gothic"/>
          <w:sz w:val="20"/>
          <w:szCs w:val="20"/>
        </w:rPr>
        <w:t xml:space="preserve">. </w:t>
      </w:r>
      <w:r w:rsidR="003B5272">
        <w:rPr>
          <w:rFonts w:ascii="Century Gothic" w:hAnsi="Century Gothic"/>
          <w:sz w:val="20"/>
          <w:szCs w:val="20"/>
        </w:rPr>
        <w:t xml:space="preserve">En 2020, les travaux de déploiement s’achèveront sur les </w:t>
      </w:r>
      <w:r w:rsidR="003B5272" w:rsidRPr="009466C0">
        <w:rPr>
          <w:rFonts w:ascii="Century Gothic" w:hAnsi="Century Gothic"/>
          <w:sz w:val="20"/>
          <w:szCs w:val="20"/>
        </w:rPr>
        <w:t xml:space="preserve">4 </w:t>
      </w:r>
      <w:r w:rsidR="003B5272">
        <w:rPr>
          <w:rFonts w:ascii="Century Gothic" w:hAnsi="Century Gothic"/>
          <w:sz w:val="20"/>
          <w:szCs w:val="20"/>
        </w:rPr>
        <w:t>derniers secteurs</w:t>
      </w:r>
      <w:r w:rsidR="00E53E78">
        <w:rPr>
          <w:rFonts w:ascii="Century Gothic" w:hAnsi="Century Gothic"/>
          <w:sz w:val="20"/>
          <w:szCs w:val="20"/>
        </w:rPr>
        <w:t xml:space="preserve"> tandis que la phase de raccordement</w:t>
      </w:r>
      <w:r w:rsidR="00C37E45">
        <w:rPr>
          <w:rFonts w:ascii="Century Gothic" w:hAnsi="Century Gothic"/>
          <w:sz w:val="20"/>
          <w:szCs w:val="20"/>
        </w:rPr>
        <w:t xml:space="preserve"> aux habitations</w:t>
      </w:r>
      <w:r w:rsidR="00E53E78">
        <w:rPr>
          <w:rFonts w:ascii="Century Gothic" w:hAnsi="Century Gothic"/>
          <w:sz w:val="20"/>
          <w:szCs w:val="20"/>
        </w:rPr>
        <w:t xml:space="preserve"> se poursuivra</w:t>
      </w:r>
      <w:r w:rsidR="009466C0">
        <w:rPr>
          <w:rFonts w:ascii="Century Gothic" w:hAnsi="Century Gothic"/>
          <w:sz w:val="20"/>
          <w:szCs w:val="20"/>
        </w:rPr>
        <w:t xml:space="preserve"> jusqu’en 2025</w:t>
      </w:r>
      <w:r w:rsidR="00E53E78">
        <w:rPr>
          <w:rFonts w:ascii="Century Gothic" w:hAnsi="Century Gothic"/>
          <w:sz w:val="20"/>
          <w:szCs w:val="20"/>
        </w:rPr>
        <w:t xml:space="preserve">. </w:t>
      </w:r>
      <w:r w:rsidR="003B5272">
        <w:rPr>
          <w:rFonts w:ascii="Century Gothic" w:hAnsi="Century Gothic"/>
          <w:sz w:val="20"/>
          <w:szCs w:val="20"/>
        </w:rPr>
        <w:t xml:space="preserve"> </w:t>
      </w:r>
    </w:p>
    <w:p w14:paraId="12FAD423" w14:textId="3BE1D53D" w:rsidR="009568B3" w:rsidRPr="00D91018" w:rsidRDefault="009568B3" w:rsidP="004F48EA">
      <w:pPr>
        <w:jc w:val="both"/>
        <w:rPr>
          <w:rFonts w:ascii="Century Gothic" w:hAnsi="Century Gothic"/>
          <w:sz w:val="20"/>
          <w:szCs w:val="20"/>
        </w:rPr>
      </w:pPr>
      <w:r>
        <w:rPr>
          <w:rFonts w:ascii="Century Gothic" w:hAnsi="Century Gothic"/>
          <w:sz w:val="20"/>
          <w:szCs w:val="20"/>
        </w:rPr>
        <w:t xml:space="preserve">Les usagers ont ensuite la liberté de choisir l’abonnement internet fibre optique parmi les 9 fournisseurs d’accès à internet actuellement présents dans la Loire. </w:t>
      </w:r>
    </w:p>
    <w:p w14:paraId="7A2D5288" w14:textId="3BE01EAD" w:rsidR="004F48EA" w:rsidRPr="00D91018" w:rsidRDefault="004F48EA" w:rsidP="004F48EA">
      <w:pPr>
        <w:jc w:val="both"/>
        <w:rPr>
          <w:rFonts w:ascii="Century Gothic" w:hAnsi="Century Gothic"/>
          <w:sz w:val="20"/>
          <w:szCs w:val="20"/>
        </w:rPr>
      </w:pPr>
      <w:r w:rsidRPr="00D91018">
        <w:rPr>
          <w:rFonts w:ascii="Century Gothic" w:hAnsi="Century Gothic"/>
          <w:sz w:val="20"/>
          <w:szCs w:val="20"/>
        </w:rPr>
        <w:t xml:space="preserve">Pour suivre le déploiement du </w:t>
      </w:r>
      <w:r w:rsidR="00CA6891">
        <w:rPr>
          <w:rFonts w:ascii="Century Gothic" w:hAnsi="Century Gothic"/>
          <w:sz w:val="20"/>
          <w:szCs w:val="20"/>
        </w:rPr>
        <w:t>THD</w:t>
      </w:r>
      <w:r w:rsidRPr="00D91018">
        <w:rPr>
          <w:rFonts w:ascii="Century Gothic" w:hAnsi="Century Gothic"/>
          <w:sz w:val="20"/>
          <w:szCs w:val="20"/>
        </w:rPr>
        <w:t xml:space="preserve"> et tester votre éligibilité, rendez-vous sur </w:t>
      </w:r>
      <w:hyperlink r:id="rId14" w:history="1">
        <w:r w:rsidRPr="00D91018">
          <w:rPr>
            <w:rStyle w:val="Lienhypertexte"/>
            <w:rFonts w:ascii="Century Gothic" w:hAnsi="Century Gothic"/>
            <w:sz w:val="20"/>
            <w:szCs w:val="20"/>
          </w:rPr>
          <w:t>www.thd42.fr</w:t>
        </w:r>
      </w:hyperlink>
      <w:r>
        <w:rPr>
          <w:rFonts w:ascii="Century Gothic" w:hAnsi="Century Gothic"/>
          <w:sz w:val="20"/>
          <w:szCs w:val="20"/>
        </w:rPr>
        <w:t xml:space="preserve"> ou téléphonez au 04 77 43 08 55.</w:t>
      </w:r>
    </w:p>
    <w:p w14:paraId="5987523A" w14:textId="77777777" w:rsidR="001A7210" w:rsidRPr="00703F05" w:rsidRDefault="001A7210">
      <w:pPr>
        <w:rPr>
          <w:rFonts w:ascii="Century Gothic" w:hAnsi="Century Gothic"/>
          <w:b/>
          <w:bCs/>
        </w:rPr>
      </w:pPr>
    </w:p>
    <w:p w14:paraId="0D689106" w14:textId="409758E5" w:rsidR="00313E2F" w:rsidRPr="00CE1657" w:rsidRDefault="00313E2F" w:rsidP="00CE1657">
      <w:pPr>
        <w:jc w:val="both"/>
        <w:rPr>
          <w:rFonts w:ascii="Century Gothic" w:hAnsi="Century Gothic"/>
          <w:b/>
          <w:sz w:val="24"/>
          <w:szCs w:val="20"/>
        </w:rPr>
      </w:pPr>
      <w:r w:rsidRPr="00CE1657">
        <w:rPr>
          <w:rFonts w:ascii="Century Gothic" w:hAnsi="Century Gothic"/>
          <w:b/>
          <w:sz w:val="24"/>
          <w:szCs w:val="20"/>
        </w:rPr>
        <w:t>Nouvelles aires de covoiturage</w:t>
      </w:r>
      <w:r w:rsidR="00EA15B5">
        <w:rPr>
          <w:rFonts w:ascii="Century Gothic" w:hAnsi="Century Gothic"/>
          <w:b/>
          <w:sz w:val="24"/>
          <w:szCs w:val="20"/>
        </w:rPr>
        <w:t xml:space="preserve"> </w:t>
      </w:r>
    </w:p>
    <w:p w14:paraId="41C11B5A" w14:textId="4B2BCE3F" w:rsidR="00BB4FFC" w:rsidRPr="007022E3" w:rsidRDefault="00BB4FFC" w:rsidP="00BB4FFC">
      <w:pPr>
        <w:jc w:val="both"/>
        <w:rPr>
          <w:rFonts w:ascii="Century Gothic" w:hAnsi="Century Gothic"/>
          <w:sz w:val="20"/>
          <w:szCs w:val="20"/>
        </w:rPr>
      </w:pPr>
      <w:r w:rsidRPr="007022E3">
        <w:rPr>
          <w:rFonts w:ascii="Century Gothic" w:hAnsi="Century Gothic"/>
          <w:sz w:val="20"/>
          <w:szCs w:val="20"/>
        </w:rPr>
        <w:t>Loire Forez agglomération entend faciliter les déplacements des habitants en intégrant le développement durable dans sa réflexion : optimiser les transports collectifs, favoriser l’intermodalité et avoir une approche globale sur l’ensemble du territoire.</w:t>
      </w:r>
      <w:r>
        <w:rPr>
          <w:rFonts w:ascii="Century Gothic" w:hAnsi="Century Gothic"/>
          <w:sz w:val="20"/>
          <w:szCs w:val="20"/>
        </w:rPr>
        <w:t xml:space="preserve"> </w:t>
      </w:r>
      <w:r w:rsidRPr="007022E3">
        <w:rPr>
          <w:rFonts w:ascii="Century Gothic" w:hAnsi="Century Gothic"/>
          <w:sz w:val="20"/>
          <w:szCs w:val="20"/>
        </w:rPr>
        <w:t>La pratique du covoiturage est ainsi vivement encouragée.</w:t>
      </w:r>
      <w:bookmarkStart w:id="1" w:name="_GoBack"/>
      <w:bookmarkEnd w:id="1"/>
    </w:p>
    <w:p w14:paraId="73C15559" w14:textId="7CF43D9A" w:rsidR="00A81482" w:rsidRPr="00BB4FFC" w:rsidRDefault="00275AEE" w:rsidP="00BB4FFC">
      <w:pPr>
        <w:jc w:val="both"/>
        <w:rPr>
          <w:rFonts w:ascii="Century Gothic" w:hAnsi="Century Gothic"/>
          <w:sz w:val="20"/>
          <w:szCs w:val="20"/>
        </w:rPr>
      </w:pPr>
      <w:r w:rsidRPr="00BB4FFC">
        <w:rPr>
          <w:rFonts w:ascii="Century Gothic" w:hAnsi="Century Gothic"/>
          <w:sz w:val="20"/>
          <w:szCs w:val="20"/>
        </w:rPr>
        <w:t xml:space="preserve">Aujourd’hui, </w:t>
      </w:r>
      <w:r w:rsidR="00BB4FFC">
        <w:rPr>
          <w:rFonts w:ascii="Century Gothic" w:hAnsi="Century Gothic"/>
          <w:sz w:val="20"/>
          <w:szCs w:val="20"/>
        </w:rPr>
        <w:t xml:space="preserve">le territoire dispose de </w:t>
      </w:r>
      <w:r w:rsidRPr="00BB4FFC">
        <w:rPr>
          <w:rFonts w:ascii="Century Gothic" w:hAnsi="Century Gothic"/>
          <w:sz w:val="20"/>
          <w:szCs w:val="20"/>
        </w:rPr>
        <w:t>plus de 280 places de stationnement sur 6 aires et 3 espaces de covoiturage de proximité. Ouvertes 7 jours sur 7 et 24h/24, elles sont situées à des emplacements stratégique</w:t>
      </w:r>
      <w:r w:rsidR="001C28CD">
        <w:rPr>
          <w:rFonts w:ascii="Century Gothic" w:hAnsi="Century Gothic"/>
          <w:sz w:val="20"/>
          <w:szCs w:val="20"/>
        </w:rPr>
        <w:t>s. L</w:t>
      </w:r>
      <w:r w:rsidRPr="00BB4FFC">
        <w:rPr>
          <w:rFonts w:ascii="Century Gothic" w:hAnsi="Century Gothic"/>
          <w:sz w:val="20"/>
          <w:szCs w:val="20"/>
        </w:rPr>
        <w:t>a plupart sont reliées aux grands axes de circulation</w:t>
      </w:r>
      <w:r w:rsidR="001C28CD">
        <w:rPr>
          <w:rFonts w:ascii="Century Gothic" w:hAnsi="Century Gothic"/>
          <w:sz w:val="20"/>
          <w:szCs w:val="20"/>
        </w:rPr>
        <w:t xml:space="preserve">, </w:t>
      </w:r>
      <w:r w:rsidRPr="00BB4FFC">
        <w:rPr>
          <w:rFonts w:ascii="Century Gothic" w:hAnsi="Century Gothic"/>
          <w:sz w:val="20"/>
          <w:szCs w:val="20"/>
        </w:rPr>
        <w:t xml:space="preserve">aux </w:t>
      </w:r>
      <w:r w:rsidRPr="00BB4FFC">
        <w:rPr>
          <w:rFonts w:ascii="Century Gothic" w:hAnsi="Century Gothic"/>
          <w:sz w:val="20"/>
          <w:szCs w:val="20"/>
        </w:rPr>
        <w:lastRenderedPageBreak/>
        <w:t>transports en commun (réseau TIL) et équipé</w:t>
      </w:r>
      <w:r w:rsidR="00B526F8">
        <w:rPr>
          <w:rFonts w:ascii="Century Gothic" w:hAnsi="Century Gothic"/>
          <w:sz w:val="20"/>
          <w:szCs w:val="20"/>
        </w:rPr>
        <w:t>e</w:t>
      </w:r>
      <w:r w:rsidRPr="00BB4FFC">
        <w:rPr>
          <w:rFonts w:ascii="Century Gothic" w:hAnsi="Century Gothic"/>
          <w:sz w:val="20"/>
          <w:szCs w:val="20"/>
        </w:rPr>
        <w:t>s de supports cycles. Ce sont des lieux pratiques pour se donner rendez-vous et entamer son trajet. Le stationnement est gratuit.</w:t>
      </w:r>
    </w:p>
    <w:p w14:paraId="53D5F948" w14:textId="497C8BE9" w:rsidR="00275AEE" w:rsidRDefault="00BB4FFC" w:rsidP="00BB4FFC">
      <w:pPr>
        <w:jc w:val="both"/>
        <w:rPr>
          <w:rFonts w:ascii="Century Gothic" w:hAnsi="Century Gothic"/>
          <w:sz w:val="20"/>
          <w:szCs w:val="20"/>
        </w:rPr>
      </w:pPr>
      <w:r>
        <w:rPr>
          <w:rFonts w:ascii="Century Gothic" w:hAnsi="Century Gothic"/>
          <w:sz w:val="20"/>
          <w:szCs w:val="20"/>
        </w:rPr>
        <w:t xml:space="preserve">Deux nouvelles aires de covoiturage </w:t>
      </w:r>
      <w:r w:rsidR="00716DB5">
        <w:rPr>
          <w:rFonts w:ascii="Century Gothic" w:hAnsi="Century Gothic"/>
          <w:sz w:val="20"/>
          <w:szCs w:val="20"/>
        </w:rPr>
        <w:t>sont/seront désormais accessibles sur les communes de Saint-Cyprien</w:t>
      </w:r>
      <w:r w:rsidR="00716DB5" w:rsidRPr="00716DB5">
        <w:rPr>
          <w:rFonts w:ascii="Century Gothic" w:hAnsi="Century Gothic"/>
          <w:sz w:val="20"/>
          <w:szCs w:val="20"/>
        </w:rPr>
        <w:t xml:space="preserve"> </w:t>
      </w:r>
      <w:r w:rsidR="00716DB5">
        <w:rPr>
          <w:rFonts w:ascii="Century Gothic" w:hAnsi="Century Gothic"/>
          <w:sz w:val="20"/>
          <w:szCs w:val="20"/>
        </w:rPr>
        <w:t xml:space="preserve">et </w:t>
      </w:r>
      <w:proofErr w:type="spellStart"/>
      <w:r w:rsidR="00716DB5">
        <w:rPr>
          <w:rFonts w:ascii="Century Gothic" w:hAnsi="Century Gothic"/>
          <w:sz w:val="20"/>
          <w:szCs w:val="20"/>
        </w:rPr>
        <w:t>Sury</w:t>
      </w:r>
      <w:proofErr w:type="spellEnd"/>
      <w:r w:rsidR="00716DB5">
        <w:rPr>
          <w:rFonts w:ascii="Century Gothic" w:hAnsi="Century Gothic"/>
          <w:sz w:val="20"/>
          <w:szCs w:val="20"/>
        </w:rPr>
        <w:t xml:space="preserve">-le-Comtal. Elles offrent respectivement 11 et 16 places de stationnement. </w:t>
      </w:r>
    </w:p>
    <w:p w14:paraId="4A104F06" w14:textId="676B1574" w:rsidR="008D11A7" w:rsidRPr="00BB4FFC" w:rsidRDefault="008D11A7" w:rsidP="00BB4FFC">
      <w:pPr>
        <w:jc w:val="both"/>
        <w:rPr>
          <w:rFonts w:ascii="Century Gothic" w:hAnsi="Century Gothic"/>
          <w:sz w:val="20"/>
          <w:szCs w:val="20"/>
        </w:rPr>
      </w:pPr>
      <w:r w:rsidRPr="008D11A7">
        <w:rPr>
          <w:rFonts w:ascii="Century Gothic" w:hAnsi="Century Gothic"/>
          <w:sz w:val="20"/>
          <w:szCs w:val="20"/>
        </w:rPr>
        <w:t xml:space="preserve">De plus, deux nouveaux sites de covoiturage de proximité ont également été identifiés sur les communes de Chalmazel et de Veauchette où 5 places de stationnement </w:t>
      </w:r>
      <w:r w:rsidR="00A80FC6">
        <w:rPr>
          <w:rFonts w:ascii="Century Gothic" w:hAnsi="Century Gothic"/>
          <w:sz w:val="20"/>
          <w:szCs w:val="20"/>
        </w:rPr>
        <w:t xml:space="preserve">sur chaque site </w:t>
      </w:r>
      <w:r w:rsidRPr="008D11A7">
        <w:rPr>
          <w:rFonts w:ascii="Century Gothic" w:hAnsi="Century Gothic"/>
          <w:sz w:val="20"/>
          <w:szCs w:val="20"/>
        </w:rPr>
        <w:t xml:space="preserve">sont réservées au covoiturage. </w:t>
      </w:r>
    </w:p>
    <w:p w14:paraId="06E22B0C" w14:textId="1222F017" w:rsidR="00275AEE" w:rsidRDefault="00275AEE" w:rsidP="00275AEE">
      <w:pPr>
        <w:autoSpaceDE w:val="0"/>
        <w:autoSpaceDN w:val="0"/>
        <w:adjustRightInd w:val="0"/>
        <w:spacing w:after="0" w:line="240" w:lineRule="auto"/>
        <w:rPr>
          <w:rFonts w:ascii="CenturyGothic-Bold" w:hAnsi="CenturyGothic-Bold" w:cs="CenturyGothic-Bold"/>
          <w:b/>
          <w:bCs/>
          <w:sz w:val="24"/>
          <w:szCs w:val="24"/>
        </w:rPr>
      </w:pPr>
    </w:p>
    <w:p w14:paraId="616159E0" w14:textId="77777777" w:rsidR="00A80FC6" w:rsidRPr="00275AEE" w:rsidRDefault="00A80FC6" w:rsidP="00275AEE">
      <w:pPr>
        <w:autoSpaceDE w:val="0"/>
        <w:autoSpaceDN w:val="0"/>
        <w:adjustRightInd w:val="0"/>
        <w:spacing w:after="0" w:line="240" w:lineRule="auto"/>
        <w:rPr>
          <w:rFonts w:ascii="CenturyGothic-Bold" w:hAnsi="CenturyGothic-Bold" w:cs="CenturyGothic-Bold"/>
          <w:b/>
          <w:bCs/>
          <w:sz w:val="24"/>
          <w:szCs w:val="24"/>
        </w:rPr>
      </w:pPr>
    </w:p>
    <w:p w14:paraId="7F905410" w14:textId="0293BB8A" w:rsidR="00313E2F" w:rsidRPr="00CE1657" w:rsidRDefault="000B4962" w:rsidP="00CE1657">
      <w:pPr>
        <w:jc w:val="both"/>
        <w:rPr>
          <w:rFonts w:ascii="Century Gothic" w:hAnsi="Century Gothic"/>
          <w:b/>
          <w:sz w:val="24"/>
          <w:szCs w:val="20"/>
        </w:rPr>
      </w:pPr>
      <w:r>
        <w:rPr>
          <w:rFonts w:ascii="Century Gothic" w:hAnsi="Century Gothic"/>
          <w:b/>
          <w:sz w:val="24"/>
          <w:szCs w:val="20"/>
        </w:rPr>
        <w:t>Soutenir les commerces de proximité</w:t>
      </w:r>
    </w:p>
    <w:p w14:paraId="11C67761" w14:textId="7B652174" w:rsidR="003A49D8" w:rsidRDefault="003A49D8" w:rsidP="003A49D8">
      <w:pPr>
        <w:jc w:val="both"/>
        <w:rPr>
          <w:rFonts w:ascii="Century Gothic" w:hAnsi="Century Gothic"/>
          <w:sz w:val="20"/>
          <w:szCs w:val="20"/>
        </w:rPr>
      </w:pPr>
      <w:r w:rsidRPr="00043DEF">
        <w:rPr>
          <w:rFonts w:ascii="Century Gothic" w:hAnsi="Century Gothic"/>
          <w:sz w:val="20"/>
          <w:szCs w:val="20"/>
        </w:rPr>
        <w:t xml:space="preserve">Loire Forez agglomération poursuit </w:t>
      </w:r>
      <w:r>
        <w:rPr>
          <w:rFonts w:ascii="Century Gothic" w:hAnsi="Century Gothic"/>
          <w:sz w:val="20"/>
          <w:szCs w:val="20"/>
        </w:rPr>
        <w:t xml:space="preserve">donc </w:t>
      </w:r>
      <w:r w:rsidRPr="00043DEF">
        <w:rPr>
          <w:rFonts w:ascii="Century Gothic" w:hAnsi="Century Gothic"/>
          <w:sz w:val="20"/>
          <w:szCs w:val="20"/>
        </w:rPr>
        <w:t xml:space="preserve">son engagement pour l’économie de proximité du territoire. </w:t>
      </w:r>
      <w:r>
        <w:rPr>
          <w:rFonts w:ascii="Century Gothic" w:hAnsi="Century Gothic"/>
          <w:sz w:val="20"/>
          <w:szCs w:val="20"/>
        </w:rPr>
        <w:t>Elle</w:t>
      </w:r>
      <w:r w:rsidRPr="00043DEF">
        <w:rPr>
          <w:rFonts w:ascii="Century Gothic" w:hAnsi="Century Gothic"/>
          <w:sz w:val="20"/>
          <w:szCs w:val="20"/>
        </w:rPr>
        <w:t xml:space="preserve"> entend soutenir les commerçants et artisans qui font vivre l’économie rési</w:t>
      </w:r>
      <w:r w:rsidRPr="00043DEF">
        <w:rPr>
          <w:rFonts w:ascii="Century Gothic" w:hAnsi="Century Gothic"/>
          <w:sz w:val="20"/>
          <w:szCs w:val="20"/>
        </w:rPr>
        <w:softHyphen/>
        <w:t>dentielle et</w:t>
      </w:r>
      <w:r w:rsidR="00C94D63">
        <w:rPr>
          <w:rFonts w:ascii="Century Gothic" w:hAnsi="Century Gothic"/>
          <w:sz w:val="20"/>
          <w:szCs w:val="20"/>
        </w:rPr>
        <w:t xml:space="preserve"> </w:t>
      </w:r>
      <w:r w:rsidRPr="00043DEF">
        <w:rPr>
          <w:rFonts w:ascii="Century Gothic" w:hAnsi="Century Gothic"/>
          <w:sz w:val="20"/>
          <w:szCs w:val="20"/>
        </w:rPr>
        <w:t xml:space="preserve">participent à la qualité de vie et à l’attractivité du territoire autant qu’à l’activité économique et à l’emploi. </w:t>
      </w:r>
    </w:p>
    <w:p w14:paraId="4DB81674" w14:textId="43F7C1D1" w:rsidR="003A49D8" w:rsidRDefault="003A49D8" w:rsidP="00043DEF">
      <w:pPr>
        <w:jc w:val="both"/>
        <w:rPr>
          <w:rFonts w:ascii="Century Gothic" w:hAnsi="Century Gothic"/>
          <w:sz w:val="20"/>
          <w:szCs w:val="20"/>
        </w:rPr>
      </w:pPr>
      <w:r>
        <w:rPr>
          <w:rFonts w:ascii="Century Gothic" w:hAnsi="Century Gothic"/>
          <w:sz w:val="20"/>
          <w:szCs w:val="20"/>
        </w:rPr>
        <w:t>Après la mise en place d’un</w:t>
      </w:r>
      <w:r w:rsidRPr="00043DEF">
        <w:rPr>
          <w:rFonts w:ascii="Century Gothic" w:hAnsi="Century Gothic"/>
          <w:sz w:val="20"/>
          <w:szCs w:val="20"/>
        </w:rPr>
        <w:t xml:space="preserve"> dispositif local d’aide à l’investissement </w:t>
      </w:r>
      <w:r>
        <w:rPr>
          <w:rFonts w:ascii="Century Gothic" w:hAnsi="Century Gothic"/>
          <w:sz w:val="20"/>
          <w:szCs w:val="20"/>
        </w:rPr>
        <w:t xml:space="preserve">pour les petites entreprises de commerces, d’artisanat et de service en 2018, Loire Forez renforce son accompagnement grâce au fonds d’intervention pour la sauvegarde de l’artisanat et du commerce (FISAC). </w:t>
      </w:r>
    </w:p>
    <w:p w14:paraId="110E06CD" w14:textId="58F6DD20" w:rsidR="003A49D8" w:rsidRDefault="007338C7" w:rsidP="00043DEF">
      <w:pPr>
        <w:jc w:val="both"/>
        <w:rPr>
          <w:rFonts w:ascii="Century Gothic" w:hAnsi="Century Gothic"/>
          <w:sz w:val="20"/>
          <w:szCs w:val="20"/>
        </w:rPr>
      </w:pPr>
      <w:r>
        <w:rPr>
          <w:rFonts w:ascii="Century Gothic" w:hAnsi="Century Gothic"/>
          <w:sz w:val="20"/>
          <w:szCs w:val="20"/>
        </w:rPr>
        <w:t>Ce programme</w:t>
      </w:r>
      <w:r w:rsidR="000B4962">
        <w:rPr>
          <w:rFonts w:ascii="Century Gothic" w:hAnsi="Century Gothic"/>
          <w:sz w:val="20"/>
          <w:szCs w:val="20"/>
        </w:rPr>
        <w:t xml:space="preserve"> d’une durée de trois ans</w:t>
      </w:r>
      <w:r>
        <w:rPr>
          <w:rFonts w:ascii="Century Gothic" w:hAnsi="Century Gothic"/>
          <w:sz w:val="20"/>
          <w:szCs w:val="20"/>
        </w:rPr>
        <w:t xml:space="preserve">, mis en place par l’Etat, permet de soutenir des actions d’animations, de communication, de promotion commerciale ou d’investissement par le versement de subventions. Il s’adresse aux commerçants et artisans du territoire et vise également les projets collectifs menés avec les collectivités locales, les associations de professionnels ou les chambres consulaires. </w:t>
      </w:r>
    </w:p>
    <w:p w14:paraId="10222C51" w14:textId="12D33B22" w:rsidR="00955DD8" w:rsidRDefault="004251E1">
      <w:pPr>
        <w:rPr>
          <w:rFonts w:ascii="Century Gothic" w:hAnsi="Century Gothic"/>
          <w:sz w:val="20"/>
          <w:szCs w:val="20"/>
        </w:rPr>
      </w:pPr>
      <w:r w:rsidRPr="00043DEF">
        <w:rPr>
          <w:rFonts w:ascii="Century Gothic" w:hAnsi="Century Gothic"/>
          <w:sz w:val="20"/>
          <w:szCs w:val="20"/>
        </w:rPr>
        <w:t>Cette action s’inscrit aussi dans la logique de revitalisation des centres-bourgs en favorisant le maintien ou le retour des commerces de proximité.</w:t>
      </w:r>
    </w:p>
    <w:p w14:paraId="53153424" w14:textId="6F7E34BF" w:rsidR="000103CA" w:rsidRDefault="000103CA" w:rsidP="000103CA">
      <w:pPr>
        <w:shd w:val="clear" w:color="auto" w:fill="FFFFFF"/>
        <w:jc w:val="both"/>
        <w:rPr>
          <w:rFonts w:ascii="Century Gothic" w:eastAsia="Times New Roman" w:hAnsi="Century Gothic"/>
          <w:b/>
          <w:bCs/>
          <w:i/>
          <w:iCs/>
          <w:sz w:val="20"/>
          <w:szCs w:val="20"/>
          <w:shd w:val="clear" w:color="auto" w:fill="FFFFFF"/>
        </w:rPr>
      </w:pPr>
      <w:r w:rsidRPr="000103CA">
        <w:rPr>
          <w:rFonts w:ascii="Century Gothic" w:eastAsia="Times New Roman" w:hAnsi="Century Gothic"/>
          <w:b/>
          <w:bCs/>
          <w:i/>
          <w:iCs/>
          <w:sz w:val="20"/>
          <w:szCs w:val="20"/>
          <w:shd w:val="clear" w:color="auto" w:fill="FFFFFF"/>
        </w:rPr>
        <w:t xml:space="preserve">Renseignements et accompagnement : </w:t>
      </w:r>
      <w:hyperlink r:id="rId15" w:history="1">
        <w:r w:rsidRPr="000103CA">
          <w:rPr>
            <w:rStyle w:val="Lienhypertexte"/>
            <w:rFonts w:ascii="Century Gothic" w:eastAsia="Times New Roman" w:hAnsi="Century Gothic"/>
            <w:b/>
            <w:bCs/>
            <w:i/>
            <w:iCs/>
            <w:sz w:val="20"/>
            <w:szCs w:val="20"/>
            <w:shd w:val="clear" w:color="auto" w:fill="FFFFFF"/>
          </w:rPr>
          <w:t>economie@loireforez.fr</w:t>
        </w:r>
      </w:hyperlink>
      <w:r w:rsidRPr="000103CA">
        <w:rPr>
          <w:rFonts w:ascii="Century Gothic" w:eastAsia="Times New Roman" w:hAnsi="Century Gothic"/>
          <w:b/>
          <w:bCs/>
          <w:i/>
          <w:iCs/>
          <w:sz w:val="20"/>
          <w:szCs w:val="20"/>
          <w:shd w:val="clear" w:color="auto" w:fill="FFFFFF"/>
        </w:rPr>
        <w:t xml:space="preserve"> // 04 26 24 72 00</w:t>
      </w:r>
    </w:p>
    <w:p w14:paraId="57BA8443" w14:textId="77777777" w:rsidR="000103CA" w:rsidRPr="000103CA" w:rsidRDefault="000103CA" w:rsidP="000103CA">
      <w:pPr>
        <w:shd w:val="clear" w:color="auto" w:fill="FFFFFF"/>
        <w:jc w:val="both"/>
        <w:rPr>
          <w:rFonts w:ascii="Century Gothic" w:eastAsia="Times New Roman" w:hAnsi="Century Gothic"/>
          <w:b/>
          <w:bCs/>
          <w:i/>
          <w:iCs/>
          <w:sz w:val="20"/>
          <w:szCs w:val="20"/>
          <w:shd w:val="clear" w:color="auto" w:fill="FFFFFF"/>
        </w:rPr>
      </w:pPr>
    </w:p>
    <w:p w14:paraId="5EF5F58D" w14:textId="6768882A" w:rsidR="00313E2F" w:rsidRPr="00CE1657" w:rsidRDefault="00E60BA3" w:rsidP="00CE1657">
      <w:pPr>
        <w:jc w:val="both"/>
        <w:rPr>
          <w:rFonts w:ascii="Century Gothic" w:hAnsi="Century Gothic"/>
          <w:b/>
          <w:sz w:val="24"/>
          <w:szCs w:val="20"/>
        </w:rPr>
      </w:pPr>
      <w:r w:rsidRPr="00CE1657">
        <w:rPr>
          <w:rFonts w:ascii="Century Gothic" w:hAnsi="Century Gothic"/>
          <w:b/>
          <w:sz w:val="24"/>
          <w:szCs w:val="20"/>
        </w:rPr>
        <w:t>Redynamiser les centres-bourgs</w:t>
      </w:r>
    </w:p>
    <w:p w14:paraId="0EE3C911" w14:textId="27BEF759" w:rsidR="003C210E" w:rsidRPr="003C210E" w:rsidRDefault="003C210E" w:rsidP="003C210E">
      <w:pPr>
        <w:spacing w:after="0"/>
        <w:jc w:val="both"/>
        <w:rPr>
          <w:rFonts w:ascii="Century Gothic" w:hAnsi="Century Gothic" w:cs="Times New Roman"/>
          <w:sz w:val="20"/>
          <w:szCs w:val="20"/>
        </w:rPr>
      </w:pPr>
      <w:r w:rsidRPr="003C210E">
        <w:rPr>
          <w:rFonts w:ascii="Century Gothic" w:hAnsi="Century Gothic" w:cs="Times New Roman"/>
          <w:sz w:val="20"/>
          <w:szCs w:val="20"/>
        </w:rPr>
        <w:t>Loire Forez est un territoire vaste à dominante rurale plutôt attractif. Le cadre de vie est apprécié mais avec le développement urbain, les ménages se sont installés progressivement en périphérie des centres et dans les hameaux. Loire Forez agglomération souhaite maintenir son attractivité en accompagnant les communes dans leur réflexion et leurs actions pour renforcer la qualité de vie et le dynamisme des centres-bourgs</w:t>
      </w:r>
      <w:r w:rsidR="00C94D63">
        <w:rPr>
          <w:rFonts w:ascii="Century Gothic" w:hAnsi="Century Gothic" w:cs="Times New Roman"/>
          <w:sz w:val="20"/>
          <w:szCs w:val="20"/>
        </w:rPr>
        <w:t xml:space="preserve"> ou centres-villes</w:t>
      </w:r>
      <w:r w:rsidRPr="003C210E">
        <w:rPr>
          <w:rFonts w:ascii="Century Gothic" w:hAnsi="Century Gothic" w:cs="Times New Roman"/>
          <w:sz w:val="20"/>
          <w:szCs w:val="20"/>
        </w:rPr>
        <w:t xml:space="preserve">. </w:t>
      </w:r>
    </w:p>
    <w:p w14:paraId="3607C0E3" w14:textId="77777777" w:rsidR="00043DEF" w:rsidRDefault="00043DEF" w:rsidP="00043DEF">
      <w:pPr>
        <w:spacing w:after="0"/>
        <w:jc w:val="both"/>
        <w:rPr>
          <w:rFonts w:ascii="Century Gothic" w:hAnsi="Century Gothic" w:cs="Times New Roman"/>
          <w:sz w:val="20"/>
          <w:szCs w:val="20"/>
        </w:rPr>
      </w:pPr>
    </w:p>
    <w:p w14:paraId="13A7E4C8" w14:textId="2FB7E11A" w:rsidR="00043DEF" w:rsidRDefault="00043DEF" w:rsidP="00F261C7">
      <w:pPr>
        <w:spacing w:after="0"/>
        <w:jc w:val="both"/>
        <w:rPr>
          <w:rFonts w:ascii="Century Gothic" w:hAnsi="Century Gothic" w:cs="Times New Roman"/>
          <w:sz w:val="20"/>
          <w:szCs w:val="20"/>
        </w:rPr>
      </w:pPr>
      <w:r w:rsidRPr="006D7116">
        <w:rPr>
          <w:rFonts w:ascii="Century Gothic" w:hAnsi="Century Gothic" w:cs="Times New Roman"/>
          <w:sz w:val="20"/>
          <w:szCs w:val="20"/>
        </w:rPr>
        <w:t>Sur le territoire</w:t>
      </w:r>
      <w:r w:rsidR="00820952">
        <w:rPr>
          <w:rFonts w:ascii="Century Gothic" w:hAnsi="Century Gothic" w:cs="Times New Roman"/>
          <w:sz w:val="20"/>
          <w:szCs w:val="20"/>
        </w:rPr>
        <w:t>,</w:t>
      </w:r>
      <w:r w:rsidRPr="006D7116">
        <w:rPr>
          <w:rFonts w:ascii="Century Gothic" w:hAnsi="Century Gothic" w:cs="Times New Roman"/>
          <w:sz w:val="20"/>
          <w:szCs w:val="20"/>
        </w:rPr>
        <w:t xml:space="preserve"> </w:t>
      </w:r>
      <w:r w:rsidR="003C210E">
        <w:rPr>
          <w:rFonts w:ascii="Century Gothic" w:hAnsi="Century Gothic" w:cs="Times New Roman"/>
          <w:sz w:val="20"/>
          <w:szCs w:val="20"/>
        </w:rPr>
        <w:t xml:space="preserve">Loire Forez accompagne </w:t>
      </w:r>
      <w:r w:rsidR="003F756E">
        <w:rPr>
          <w:rFonts w:ascii="Century Gothic" w:hAnsi="Century Gothic" w:cs="Times New Roman"/>
          <w:sz w:val="20"/>
          <w:szCs w:val="20"/>
        </w:rPr>
        <w:t>quatre</w:t>
      </w:r>
      <w:r w:rsidRPr="006D7116">
        <w:rPr>
          <w:rFonts w:ascii="Century Gothic" w:hAnsi="Century Gothic" w:cs="Times New Roman"/>
          <w:sz w:val="20"/>
          <w:szCs w:val="20"/>
        </w:rPr>
        <w:t xml:space="preserve"> communes </w:t>
      </w:r>
      <w:r w:rsidR="00820952">
        <w:rPr>
          <w:rFonts w:ascii="Century Gothic" w:hAnsi="Century Gothic" w:cs="Times New Roman"/>
          <w:sz w:val="20"/>
          <w:szCs w:val="20"/>
        </w:rPr>
        <w:t>bénéfici</w:t>
      </w:r>
      <w:r w:rsidR="003C210E">
        <w:rPr>
          <w:rFonts w:ascii="Century Gothic" w:hAnsi="Century Gothic" w:cs="Times New Roman"/>
          <w:sz w:val="20"/>
          <w:szCs w:val="20"/>
        </w:rPr>
        <w:t>aires</w:t>
      </w:r>
      <w:r w:rsidR="00820952">
        <w:rPr>
          <w:rFonts w:ascii="Century Gothic" w:hAnsi="Century Gothic" w:cs="Times New Roman"/>
          <w:sz w:val="20"/>
          <w:szCs w:val="20"/>
        </w:rPr>
        <w:t xml:space="preserve"> de dispositifs régionaux ou nationaux pour améliorer la qualité de vie dans leur centre : Boën-sur-Lignon, Montbrison, Saint-Bonnet-le-Château et </w:t>
      </w:r>
      <w:proofErr w:type="spellStart"/>
      <w:r w:rsidR="00820952">
        <w:rPr>
          <w:rFonts w:ascii="Century Gothic" w:hAnsi="Century Gothic" w:cs="Times New Roman"/>
          <w:sz w:val="20"/>
          <w:szCs w:val="20"/>
        </w:rPr>
        <w:t>Sury</w:t>
      </w:r>
      <w:proofErr w:type="spellEnd"/>
      <w:r w:rsidR="00820952">
        <w:rPr>
          <w:rFonts w:ascii="Century Gothic" w:hAnsi="Century Gothic" w:cs="Times New Roman"/>
          <w:sz w:val="20"/>
          <w:szCs w:val="20"/>
        </w:rPr>
        <w:t>-le-Comtal.</w:t>
      </w:r>
      <w:r w:rsidR="00F261C7">
        <w:rPr>
          <w:rFonts w:ascii="Century Gothic" w:hAnsi="Century Gothic" w:cs="Times New Roman"/>
          <w:sz w:val="20"/>
          <w:szCs w:val="20"/>
        </w:rPr>
        <w:t xml:space="preserve"> </w:t>
      </w:r>
      <w:r w:rsidR="003C210E">
        <w:rPr>
          <w:rFonts w:ascii="Century Gothic" w:hAnsi="Century Gothic" w:cs="Times New Roman"/>
          <w:sz w:val="20"/>
          <w:szCs w:val="20"/>
        </w:rPr>
        <w:t xml:space="preserve">Il s’agit de conseiller les élus pour construire un projet urbain sur les 10 à 15 ans à venir. Afin d’aider d’autres villages dans cette même initiative, Loire </w:t>
      </w:r>
      <w:r w:rsidRPr="00A76C16">
        <w:rPr>
          <w:rFonts w:ascii="Century Gothic" w:hAnsi="Century Gothic" w:cs="Times New Roman"/>
          <w:sz w:val="20"/>
          <w:szCs w:val="20"/>
        </w:rPr>
        <w:t>Forez agglomération</w:t>
      </w:r>
      <w:r>
        <w:rPr>
          <w:rFonts w:ascii="Century Gothic" w:hAnsi="Century Gothic" w:cs="Times New Roman"/>
          <w:sz w:val="20"/>
          <w:szCs w:val="20"/>
        </w:rPr>
        <w:t xml:space="preserve"> a lancé un appel à projets « pour des centres-bourgs dynamiques et attractifs »</w:t>
      </w:r>
      <w:r w:rsidR="00820952">
        <w:rPr>
          <w:rFonts w:ascii="Century Gothic" w:hAnsi="Century Gothic" w:cs="Times New Roman"/>
          <w:sz w:val="20"/>
          <w:szCs w:val="20"/>
        </w:rPr>
        <w:t xml:space="preserve">. A ce titre, </w:t>
      </w:r>
      <w:r w:rsidR="003F756E">
        <w:rPr>
          <w:rFonts w:ascii="Century Gothic" w:hAnsi="Century Gothic" w:cs="Times New Roman"/>
          <w:sz w:val="20"/>
          <w:szCs w:val="20"/>
        </w:rPr>
        <w:t xml:space="preserve">quatre </w:t>
      </w:r>
      <w:r>
        <w:rPr>
          <w:rFonts w:ascii="Century Gothic" w:hAnsi="Century Gothic" w:cs="Times New Roman"/>
          <w:sz w:val="20"/>
          <w:szCs w:val="20"/>
        </w:rPr>
        <w:t>communes</w:t>
      </w:r>
      <w:r w:rsidR="003C210E">
        <w:rPr>
          <w:rFonts w:ascii="Century Gothic" w:hAnsi="Century Gothic" w:cs="Times New Roman"/>
          <w:sz w:val="20"/>
          <w:szCs w:val="20"/>
        </w:rPr>
        <w:t xml:space="preserve"> sont accompagnées</w:t>
      </w:r>
      <w:r>
        <w:rPr>
          <w:rFonts w:ascii="Century Gothic" w:hAnsi="Century Gothic" w:cs="Times New Roman"/>
          <w:sz w:val="20"/>
          <w:szCs w:val="20"/>
        </w:rPr>
        <w:t xml:space="preserve"> dans la mise en œuvre de leur projet urbain : Chalmazel-Jeansagnière, </w:t>
      </w:r>
      <w:r w:rsidR="00820952">
        <w:rPr>
          <w:rFonts w:ascii="Century Gothic" w:hAnsi="Century Gothic" w:cs="Times New Roman"/>
          <w:sz w:val="20"/>
          <w:szCs w:val="20"/>
        </w:rPr>
        <w:t xml:space="preserve">Saint-Georges-Haute-Ville, </w:t>
      </w:r>
      <w:r>
        <w:rPr>
          <w:rFonts w:ascii="Century Gothic" w:hAnsi="Century Gothic" w:cs="Times New Roman"/>
          <w:sz w:val="20"/>
          <w:szCs w:val="20"/>
        </w:rPr>
        <w:t>Saint-Marcellin-en-Forez</w:t>
      </w:r>
      <w:r w:rsidR="00820952">
        <w:rPr>
          <w:rFonts w:ascii="Century Gothic" w:hAnsi="Century Gothic" w:cs="Times New Roman"/>
          <w:sz w:val="20"/>
          <w:szCs w:val="20"/>
        </w:rPr>
        <w:t xml:space="preserve"> </w:t>
      </w:r>
      <w:r>
        <w:rPr>
          <w:rFonts w:ascii="Century Gothic" w:hAnsi="Century Gothic" w:cs="Times New Roman"/>
          <w:sz w:val="20"/>
          <w:szCs w:val="20"/>
        </w:rPr>
        <w:t>et Boisset-Saint-Priest.</w:t>
      </w:r>
    </w:p>
    <w:p w14:paraId="28F5E58B" w14:textId="7C73C3D5" w:rsidR="003C210E" w:rsidRDefault="003C210E" w:rsidP="00F261C7">
      <w:pPr>
        <w:spacing w:after="0"/>
        <w:jc w:val="both"/>
        <w:rPr>
          <w:rFonts w:ascii="Century Gothic" w:hAnsi="Century Gothic" w:cs="Times New Roman"/>
          <w:sz w:val="20"/>
          <w:szCs w:val="20"/>
        </w:rPr>
      </w:pPr>
    </w:p>
    <w:p w14:paraId="002CC761" w14:textId="235A59C3" w:rsidR="003C210E" w:rsidRDefault="003C210E" w:rsidP="00F261C7">
      <w:pPr>
        <w:spacing w:after="0"/>
        <w:jc w:val="both"/>
        <w:rPr>
          <w:rFonts w:ascii="Century Gothic" w:hAnsi="Century Gothic" w:cs="Times New Roman"/>
          <w:sz w:val="20"/>
          <w:szCs w:val="20"/>
        </w:rPr>
      </w:pPr>
      <w:r w:rsidRPr="003C210E">
        <w:rPr>
          <w:rFonts w:ascii="Century Gothic" w:hAnsi="Century Gothic" w:cs="Times New Roman"/>
          <w:sz w:val="20"/>
          <w:szCs w:val="20"/>
        </w:rPr>
        <w:t xml:space="preserve">Loire Forez propose également de travailler avec les communes volontaires sur des études </w:t>
      </w:r>
      <w:r>
        <w:rPr>
          <w:rFonts w:ascii="Century Gothic" w:hAnsi="Century Gothic" w:cs="Times New Roman"/>
          <w:sz w:val="20"/>
          <w:szCs w:val="20"/>
        </w:rPr>
        <w:t xml:space="preserve">plus </w:t>
      </w:r>
      <w:r w:rsidR="00E41D1F">
        <w:rPr>
          <w:rFonts w:ascii="Century Gothic" w:hAnsi="Century Gothic" w:cs="Times New Roman"/>
          <w:sz w:val="20"/>
          <w:szCs w:val="20"/>
        </w:rPr>
        <w:t>concises</w:t>
      </w:r>
      <w:r>
        <w:rPr>
          <w:rFonts w:ascii="Century Gothic" w:hAnsi="Century Gothic" w:cs="Times New Roman"/>
          <w:sz w:val="20"/>
          <w:szCs w:val="20"/>
        </w:rPr>
        <w:t xml:space="preserve"> </w:t>
      </w:r>
      <w:r w:rsidR="00E41D1F">
        <w:rPr>
          <w:rFonts w:ascii="Century Gothic" w:hAnsi="Century Gothic" w:cs="Times New Roman"/>
          <w:sz w:val="20"/>
          <w:szCs w:val="20"/>
        </w:rPr>
        <w:t>visant à guider</w:t>
      </w:r>
      <w:r w:rsidRPr="003C210E">
        <w:rPr>
          <w:rFonts w:ascii="Century Gothic" w:hAnsi="Century Gothic" w:cs="Times New Roman"/>
          <w:sz w:val="20"/>
          <w:szCs w:val="20"/>
        </w:rPr>
        <w:t xml:space="preserve"> les élus </w:t>
      </w:r>
      <w:r w:rsidR="00E41D1F">
        <w:rPr>
          <w:rFonts w:ascii="Century Gothic" w:hAnsi="Century Gothic" w:cs="Times New Roman"/>
          <w:sz w:val="20"/>
          <w:szCs w:val="20"/>
        </w:rPr>
        <w:t>pour</w:t>
      </w:r>
      <w:r w:rsidRPr="003C210E">
        <w:rPr>
          <w:rFonts w:ascii="Century Gothic" w:hAnsi="Century Gothic" w:cs="Times New Roman"/>
          <w:sz w:val="20"/>
          <w:szCs w:val="20"/>
        </w:rPr>
        <w:t xml:space="preserve"> définir une ébauche de stratégie </w:t>
      </w:r>
      <w:r w:rsidR="00E41D1F">
        <w:rPr>
          <w:rFonts w:ascii="Century Gothic" w:hAnsi="Century Gothic" w:cs="Times New Roman"/>
          <w:sz w:val="20"/>
          <w:szCs w:val="20"/>
        </w:rPr>
        <w:t>en vue de</w:t>
      </w:r>
      <w:r>
        <w:rPr>
          <w:rFonts w:ascii="Century Gothic" w:hAnsi="Century Gothic" w:cs="Times New Roman"/>
          <w:sz w:val="20"/>
          <w:szCs w:val="20"/>
        </w:rPr>
        <w:t xml:space="preserve"> renforcer</w:t>
      </w:r>
      <w:r w:rsidRPr="003C210E">
        <w:rPr>
          <w:rFonts w:ascii="Century Gothic" w:hAnsi="Century Gothic" w:cs="Times New Roman"/>
          <w:sz w:val="20"/>
          <w:szCs w:val="20"/>
        </w:rPr>
        <w:t xml:space="preserve"> l’attractivité de leur centre.</w:t>
      </w:r>
    </w:p>
    <w:p w14:paraId="1CDA1949" w14:textId="498DD9A3" w:rsidR="00313E2F" w:rsidRDefault="00313E2F">
      <w:pPr>
        <w:rPr>
          <w:rFonts w:ascii="Century Gothic" w:hAnsi="Century Gothic"/>
        </w:rPr>
      </w:pPr>
    </w:p>
    <w:p w14:paraId="7E6CD4E5" w14:textId="33E76583" w:rsidR="00887212" w:rsidRDefault="00887212" w:rsidP="00CE1657">
      <w:pPr>
        <w:jc w:val="both"/>
        <w:rPr>
          <w:rFonts w:ascii="Century Gothic" w:hAnsi="Century Gothic"/>
          <w:b/>
          <w:sz w:val="24"/>
          <w:szCs w:val="20"/>
        </w:rPr>
      </w:pPr>
      <w:r>
        <w:rPr>
          <w:rFonts w:ascii="Century Gothic" w:hAnsi="Century Gothic"/>
          <w:b/>
          <w:sz w:val="24"/>
          <w:szCs w:val="20"/>
        </w:rPr>
        <w:t xml:space="preserve">Des aides pour rénover les logements </w:t>
      </w:r>
    </w:p>
    <w:p w14:paraId="789A369D" w14:textId="18256B96" w:rsidR="00887212" w:rsidRPr="00887212" w:rsidRDefault="00887212" w:rsidP="00887212">
      <w:pPr>
        <w:spacing w:before="120" w:after="0" w:line="276" w:lineRule="auto"/>
        <w:jc w:val="both"/>
        <w:rPr>
          <w:rFonts w:ascii="Century Gothic" w:hAnsi="Century Gothic" w:cs="Times New Roman"/>
          <w:sz w:val="20"/>
          <w:szCs w:val="20"/>
        </w:rPr>
      </w:pPr>
      <w:r>
        <w:rPr>
          <w:rFonts w:ascii="Century Gothic" w:hAnsi="Century Gothic" w:cs="Times New Roman"/>
          <w:sz w:val="20"/>
          <w:szCs w:val="20"/>
        </w:rPr>
        <w:t>Loire Forez agglomération</w:t>
      </w:r>
      <w:r w:rsidRPr="00887212">
        <w:rPr>
          <w:rFonts w:ascii="Century Gothic" w:hAnsi="Century Gothic" w:cs="Times New Roman"/>
          <w:sz w:val="20"/>
          <w:szCs w:val="20"/>
        </w:rPr>
        <w:t xml:space="preserve"> </w:t>
      </w:r>
      <w:r>
        <w:rPr>
          <w:rFonts w:ascii="Century Gothic" w:hAnsi="Century Gothic" w:cs="Times New Roman"/>
          <w:sz w:val="20"/>
          <w:szCs w:val="20"/>
        </w:rPr>
        <w:t xml:space="preserve">accompagne les propriétaires (occupants ou bailleurs) et les primo-accédants dans la rénovation de leur logement. Elle </w:t>
      </w:r>
      <w:r w:rsidRPr="00887212">
        <w:rPr>
          <w:rFonts w:ascii="Century Gothic" w:hAnsi="Century Gothic" w:cs="Times New Roman"/>
          <w:sz w:val="20"/>
          <w:szCs w:val="20"/>
        </w:rPr>
        <w:t xml:space="preserve">encourage </w:t>
      </w:r>
      <w:r>
        <w:rPr>
          <w:rFonts w:ascii="Century Gothic" w:hAnsi="Century Gothic" w:cs="Times New Roman"/>
          <w:sz w:val="20"/>
          <w:szCs w:val="20"/>
        </w:rPr>
        <w:t>la réhabilitation de</w:t>
      </w:r>
      <w:r w:rsidRPr="00887212">
        <w:rPr>
          <w:rFonts w:ascii="Century Gothic" w:hAnsi="Century Gothic" w:cs="Times New Roman"/>
          <w:sz w:val="20"/>
          <w:szCs w:val="20"/>
        </w:rPr>
        <w:t xml:space="preserve"> logements privés, les </w:t>
      </w:r>
      <w:r>
        <w:rPr>
          <w:rFonts w:ascii="Century Gothic" w:hAnsi="Century Gothic" w:cs="Times New Roman"/>
          <w:sz w:val="20"/>
          <w:szCs w:val="20"/>
        </w:rPr>
        <w:t xml:space="preserve">travaux d’amélioration de la </w:t>
      </w:r>
      <w:r w:rsidRPr="00887212">
        <w:rPr>
          <w:rFonts w:ascii="Century Gothic" w:hAnsi="Century Gothic" w:cs="Times New Roman"/>
          <w:sz w:val="20"/>
          <w:szCs w:val="20"/>
        </w:rPr>
        <w:t xml:space="preserve">performance énergétique, la résorption de l’habitat </w:t>
      </w:r>
      <w:r w:rsidR="005C14B9">
        <w:rPr>
          <w:rFonts w:ascii="Century Gothic" w:hAnsi="Century Gothic" w:cs="Times New Roman"/>
          <w:sz w:val="20"/>
          <w:szCs w:val="20"/>
        </w:rPr>
        <w:t>très dégradé</w:t>
      </w:r>
      <w:r w:rsidRPr="00887212">
        <w:rPr>
          <w:rFonts w:ascii="Century Gothic" w:hAnsi="Century Gothic" w:cs="Times New Roman"/>
          <w:sz w:val="20"/>
          <w:szCs w:val="20"/>
        </w:rPr>
        <w:t>, les projets d’ad</w:t>
      </w:r>
      <w:r>
        <w:rPr>
          <w:rFonts w:ascii="Century Gothic" w:hAnsi="Century Gothic" w:cs="Times New Roman"/>
          <w:sz w:val="20"/>
          <w:szCs w:val="20"/>
        </w:rPr>
        <w:t>a</w:t>
      </w:r>
      <w:r w:rsidRPr="00887212">
        <w:rPr>
          <w:rFonts w:ascii="Century Gothic" w:hAnsi="Century Gothic" w:cs="Times New Roman"/>
          <w:sz w:val="20"/>
          <w:szCs w:val="20"/>
        </w:rPr>
        <w:t>ptation à la perte d’autonomie et l’accession à la propriété dans l’ancien.</w:t>
      </w:r>
    </w:p>
    <w:p w14:paraId="4F2E21A5" w14:textId="231F53CF" w:rsidR="00887212" w:rsidRDefault="00887212" w:rsidP="00887212">
      <w:pPr>
        <w:spacing w:before="120" w:after="0" w:line="276" w:lineRule="auto"/>
        <w:jc w:val="both"/>
        <w:rPr>
          <w:rFonts w:ascii="Century Gothic" w:hAnsi="Century Gothic" w:cs="Times New Roman"/>
          <w:sz w:val="20"/>
          <w:szCs w:val="20"/>
        </w:rPr>
      </w:pPr>
      <w:r>
        <w:rPr>
          <w:rFonts w:ascii="Century Gothic" w:hAnsi="Century Gothic" w:cs="Times New Roman"/>
          <w:sz w:val="20"/>
          <w:szCs w:val="20"/>
        </w:rPr>
        <w:t>L’Agglo souhaite ainsi</w:t>
      </w:r>
      <w:r w:rsidRPr="00887212">
        <w:rPr>
          <w:rFonts w:ascii="Century Gothic" w:hAnsi="Century Gothic" w:cs="Times New Roman"/>
          <w:sz w:val="20"/>
          <w:szCs w:val="20"/>
        </w:rPr>
        <w:t xml:space="preserve"> développer une offre diversifiée de logements et répondre aux besoins de l'ensemble des habitants du territoire (étudiants, jeunes actifs, personnes à revenus modeste, </w:t>
      </w:r>
      <w:proofErr w:type="spellStart"/>
      <w:r w:rsidRPr="00887212">
        <w:rPr>
          <w:rFonts w:ascii="Century Gothic" w:hAnsi="Century Gothic" w:cs="Times New Roman"/>
          <w:sz w:val="20"/>
          <w:szCs w:val="20"/>
        </w:rPr>
        <w:t>etc</w:t>
      </w:r>
      <w:proofErr w:type="spellEnd"/>
      <w:r w:rsidRPr="00887212">
        <w:rPr>
          <w:rFonts w:ascii="Century Gothic" w:hAnsi="Century Gothic" w:cs="Times New Roman"/>
          <w:sz w:val="20"/>
          <w:szCs w:val="20"/>
        </w:rPr>
        <w:t>).</w:t>
      </w:r>
    </w:p>
    <w:p w14:paraId="1C1F66FB" w14:textId="77AF09E7" w:rsidR="00487F4C" w:rsidRDefault="00887212" w:rsidP="00887212">
      <w:pPr>
        <w:spacing w:before="120" w:after="0" w:line="276" w:lineRule="auto"/>
        <w:jc w:val="both"/>
        <w:rPr>
          <w:rFonts w:ascii="Century Gothic" w:hAnsi="Century Gothic" w:cs="Times New Roman"/>
          <w:sz w:val="20"/>
          <w:szCs w:val="20"/>
        </w:rPr>
      </w:pPr>
      <w:r>
        <w:rPr>
          <w:rFonts w:ascii="Century Gothic" w:hAnsi="Century Gothic" w:cs="Times New Roman"/>
          <w:sz w:val="20"/>
          <w:szCs w:val="20"/>
        </w:rPr>
        <w:t>Des aides financières, sous conditions de ressources, sont proposées aux porteurs de projet. De plus, une équipe de professionnels</w:t>
      </w:r>
      <w:r w:rsidR="00964BFB">
        <w:rPr>
          <w:rFonts w:ascii="Century Gothic" w:hAnsi="Century Gothic" w:cs="Times New Roman"/>
          <w:sz w:val="20"/>
          <w:szCs w:val="20"/>
        </w:rPr>
        <w:t>, mise à disposition par le prestataire de Loire Forez,</w:t>
      </w:r>
      <w:r>
        <w:rPr>
          <w:rFonts w:ascii="Century Gothic" w:hAnsi="Century Gothic" w:cs="Times New Roman"/>
          <w:sz w:val="20"/>
          <w:szCs w:val="20"/>
        </w:rPr>
        <w:t xml:space="preserve"> accueille et conseille</w:t>
      </w:r>
      <w:r w:rsidR="00964BFB">
        <w:rPr>
          <w:rFonts w:ascii="Century Gothic" w:hAnsi="Century Gothic" w:cs="Times New Roman"/>
          <w:sz w:val="20"/>
          <w:szCs w:val="20"/>
        </w:rPr>
        <w:t xml:space="preserve"> gratuitement</w:t>
      </w:r>
      <w:r>
        <w:rPr>
          <w:rFonts w:ascii="Century Gothic" w:hAnsi="Century Gothic" w:cs="Times New Roman"/>
          <w:sz w:val="20"/>
          <w:szCs w:val="20"/>
        </w:rPr>
        <w:t xml:space="preserve"> </w:t>
      </w:r>
      <w:r w:rsidR="00964BFB">
        <w:rPr>
          <w:rFonts w:ascii="Century Gothic" w:hAnsi="Century Gothic" w:cs="Times New Roman"/>
          <w:sz w:val="20"/>
          <w:szCs w:val="20"/>
        </w:rPr>
        <w:t>les usagers</w:t>
      </w:r>
      <w:r>
        <w:rPr>
          <w:rFonts w:ascii="Century Gothic" w:hAnsi="Century Gothic" w:cs="Times New Roman"/>
          <w:sz w:val="20"/>
          <w:szCs w:val="20"/>
        </w:rPr>
        <w:t xml:space="preserve"> pour le montage des dossiers de demandes de subvention et offre un accompagnement personnalisé tout au long du projet. </w:t>
      </w:r>
    </w:p>
    <w:p w14:paraId="752BAD88" w14:textId="2B4B1196" w:rsidR="00887212" w:rsidRPr="002F15AF" w:rsidRDefault="00887212" w:rsidP="00887212">
      <w:pPr>
        <w:spacing w:before="120" w:after="0" w:line="276" w:lineRule="auto"/>
        <w:jc w:val="both"/>
        <w:rPr>
          <w:rFonts w:ascii="Century Gothic" w:hAnsi="Century Gothic" w:cs="Times New Roman"/>
          <w:b/>
          <w:bCs/>
          <w:sz w:val="20"/>
          <w:szCs w:val="20"/>
        </w:rPr>
      </w:pPr>
      <w:r w:rsidRPr="002F15AF">
        <w:rPr>
          <w:rFonts w:ascii="Century Gothic" w:hAnsi="Century Gothic" w:cs="Times New Roman"/>
          <w:b/>
          <w:bCs/>
          <w:sz w:val="20"/>
          <w:szCs w:val="20"/>
        </w:rPr>
        <w:t xml:space="preserve">De permanences près de chez vous pour vous informer : </w:t>
      </w:r>
    </w:p>
    <w:p w14:paraId="2894B749" w14:textId="77777777" w:rsidR="00964BFB" w:rsidRDefault="00964BFB" w:rsidP="00964BFB">
      <w:pPr>
        <w:pStyle w:val="Paragraphedeliste"/>
        <w:numPr>
          <w:ilvl w:val="0"/>
          <w:numId w:val="4"/>
        </w:numPr>
        <w:spacing w:before="120" w:after="0" w:line="276" w:lineRule="auto"/>
        <w:jc w:val="both"/>
        <w:rPr>
          <w:rFonts w:ascii="Century Gothic" w:hAnsi="Century Gothic" w:cs="Times New Roman"/>
          <w:sz w:val="20"/>
          <w:szCs w:val="20"/>
        </w:rPr>
      </w:pPr>
      <w:r>
        <w:rPr>
          <w:rFonts w:ascii="Century Gothic" w:hAnsi="Century Gothic" w:cs="Times New Roman"/>
          <w:sz w:val="20"/>
          <w:szCs w:val="20"/>
        </w:rPr>
        <w:t>A la Maison départementale de l’habitat et du logement à Montbrison (53 rue de la République) : tous les vendredis, sans rendez-vous de 9h à 12h30 et sur rendez-vous de 13h30 à 16h.</w:t>
      </w:r>
    </w:p>
    <w:p w14:paraId="79EE7CE8" w14:textId="6E68DCE1" w:rsidR="00887212" w:rsidRDefault="00887212" w:rsidP="00887212">
      <w:pPr>
        <w:pStyle w:val="Paragraphedeliste"/>
        <w:numPr>
          <w:ilvl w:val="0"/>
          <w:numId w:val="4"/>
        </w:numPr>
        <w:spacing w:before="120" w:after="0" w:line="276" w:lineRule="auto"/>
        <w:jc w:val="both"/>
        <w:rPr>
          <w:rFonts w:ascii="Century Gothic" w:hAnsi="Century Gothic" w:cs="Times New Roman"/>
          <w:sz w:val="20"/>
          <w:szCs w:val="20"/>
        </w:rPr>
      </w:pPr>
      <w:r>
        <w:rPr>
          <w:rFonts w:ascii="Century Gothic" w:hAnsi="Century Gothic" w:cs="Times New Roman"/>
          <w:sz w:val="20"/>
          <w:szCs w:val="20"/>
        </w:rPr>
        <w:t xml:space="preserve">A l’antenne Loire Forez à Boën-sur-Lignon (17 rue de Roanne) : </w:t>
      </w:r>
      <w:r w:rsidR="002F15AF">
        <w:rPr>
          <w:rFonts w:ascii="Century Gothic" w:hAnsi="Century Gothic" w:cs="Times New Roman"/>
          <w:sz w:val="20"/>
          <w:szCs w:val="20"/>
        </w:rPr>
        <w:t>le 1</w:t>
      </w:r>
      <w:r w:rsidR="002F15AF" w:rsidRPr="002F15AF">
        <w:rPr>
          <w:rFonts w:ascii="Century Gothic" w:hAnsi="Century Gothic" w:cs="Times New Roman"/>
          <w:sz w:val="20"/>
          <w:szCs w:val="20"/>
          <w:vertAlign w:val="superscript"/>
        </w:rPr>
        <w:t>er</w:t>
      </w:r>
      <w:r w:rsidR="002F15AF">
        <w:rPr>
          <w:rFonts w:ascii="Century Gothic" w:hAnsi="Century Gothic" w:cs="Times New Roman"/>
          <w:sz w:val="20"/>
          <w:szCs w:val="20"/>
        </w:rPr>
        <w:t xml:space="preserve"> jeudi du mois, sans rendez-vous de 10h à 12h et sur rendez-vous de 14h à 16h.</w:t>
      </w:r>
    </w:p>
    <w:p w14:paraId="47EE866B" w14:textId="3741FB00" w:rsidR="002F15AF" w:rsidRDefault="002F15AF" w:rsidP="00887212">
      <w:pPr>
        <w:pStyle w:val="Paragraphedeliste"/>
        <w:numPr>
          <w:ilvl w:val="0"/>
          <w:numId w:val="4"/>
        </w:numPr>
        <w:spacing w:before="120" w:after="0" w:line="276" w:lineRule="auto"/>
        <w:jc w:val="both"/>
        <w:rPr>
          <w:rFonts w:ascii="Century Gothic" w:hAnsi="Century Gothic" w:cs="Times New Roman"/>
          <w:sz w:val="20"/>
          <w:szCs w:val="20"/>
        </w:rPr>
      </w:pPr>
      <w:r>
        <w:rPr>
          <w:rFonts w:ascii="Century Gothic" w:hAnsi="Century Gothic" w:cs="Times New Roman"/>
          <w:sz w:val="20"/>
          <w:szCs w:val="20"/>
        </w:rPr>
        <w:t>Au centre de télétravail REZO à Luriecq (route de Saint-Bonnet) : le 4</w:t>
      </w:r>
      <w:r w:rsidRPr="002F15AF">
        <w:rPr>
          <w:rFonts w:ascii="Century Gothic" w:hAnsi="Century Gothic" w:cs="Times New Roman"/>
          <w:sz w:val="20"/>
          <w:szCs w:val="20"/>
          <w:vertAlign w:val="superscript"/>
        </w:rPr>
        <w:t>e</w:t>
      </w:r>
      <w:r>
        <w:rPr>
          <w:rFonts w:ascii="Century Gothic" w:hAnsi="Century Gothic" w:cs="Times New Roman"/>
          <w:sz w:val="20"/>
          <w:szCs w:val="20"/>
        </w:rPr>
        <w:t xml:space="preserve"> vendredi du mois, sans rendez-vous de 10h à 12h et sur rendez-vous de 14h à 16h.</w:t>
      </w:r>
    </w:p>
    <w:p w14:paraId="7EC89FD2" w14:textId="7D9DD5BA" w:rsidR="002F15AF" w:rsidRDefault="002F15AF" w:rsidP="00887212">
      <w:pPr>
        <w:pStyle w:val="Paragraphedeliste"/>
        <w:numPr>
          <w:ilvl w:val="0"/>
          <w:numId w:val="4"/>
        </w:numPr>
        <w:spacing w:before="120" w:after="0" w:line="276" w:lineRule="auto"/>
        <w:jc w:val="both"/>
        <w:rPr>
          <w:rFonts w:ascii="Century Gothic" w:hAnsi="Century Gothic" w:cs="Times New Roman"/>
          <w:sz w:val="20"/>
          <w:szCs w:val="20"/>
        </w:rPr>
      </w:pPr>
      <w:r>
        <w:rPr>
          <w:rFonts w:ascii="Century Gothic" w:hAnsi="Century Gothic" w:cs="Times New Roman"/>
          <w:sz w:val="20"/>
          <w:szCs w:val="20"/>
        </w:rPr>
        <w:t>A Maison des services au public à Noirétable (7 place de l’Eglise) : le 3</w:t>
      </w:r>
      <w:r w:rsidRPr="002F15AF">
        <w:rPr>
          <w:rFonts w:ascii="Century Gothic" w:hAnsi="Century Gothic" w:cs="Times New Roman"/>
          <w:sz w:val="20"/>
          <w:szCs w:val="20"/>
          <w:vertAlign w:val="superscript"/>
        </w:rPr>
        <w:t>e</w:t>
      </w:r>
      <w:r>
        <w:rPr>
          <w:rFonts w:ascii="Century Gothic" w:hAnsi="Century Gothic" w:cs="Times New Roman"/>
          <w:sz w:val="20"/>
          <w:szCs w:val="20"/>
        </w:rPr>
        <w:t xml:space="preserve"> vendredi du mois, sans rendez-vous de 10h à 12h et sur rendez-vous de 14h à 16h.</w:t>
      </w:r>
    </w:p>
    <w:p w14:paraId="2B1D4711" w14:textId="5DE13CC5" w:rsidR="002F15AF" w:rsidRDefault="002F15AF" w:rsidP="00887212">
      <w:pPr>
        <w:pStyle w:val="Paragraphedeliste"/>
        <w:numPr>
          <w:ilvl w:val="0"/>
          <w:numId w:val="4"/>
        </w:numPr>
        <w:spacing w:before="120" w:after="0" w:line="276" w:lineRule="auto"/>
        <w:jc w:val="both"/>
        <w:rPr>
          <w:rFonts w:ascii="Century Gothic" w:hAnsi="Century Gothic" w:cs="Times New Roman"/>
          <w:sz w:val="20"/>
          <w:szCs w:val="20"/>
        </w:rPr>
      </w:pPr>
      <w:r>
        <w:rPr>
          <w:rFonts w:ascii="Century Gothic" w:hAnsi="Century Gothic" w:cs="Times New Roman"/>
          <w:sz w:val="20"/>
          <w:szCs w:val="20"/>
        </w:rPr>
        <w:t xml:space="preserve">A la mairie de Saint-Just </w:t>
      </w:r>
      <w:proofErr w:type="spellStart"/>
      <w:r>
        <w:rPr>
          <w:rFonts w:ascii="Century Gothic" w:hAnsi="Century Gothic" w:cs="Times New Roman"/>
          <w:sz w:val="20"/>
          <w:szCs w:val="20"/>
        </w:rPr>
        <w:t>Saint-Rambert</w:t>
      </w:r>
      <w:proofErr w:type="spellEnd"/>
      <w:r>
        <w:rPr>
          <w:rFonts w:ascii="Century Gothic" w:hAnsi="Century Gothic" w:cs="Times New Roman"/>
          <w:sz w:val="20"/>
          <w:szCs w:val="20"/>
        </w:rPr>
        <w:t xml:space="preserve"> (4 rue </w:t>
      </w:r>
      <w:proofErr w:type="spellStart"/>
      <w:r>
        <w:rPr>
          <w:rFonts w:ascii="Century Gothic" w:hAnsi="Century Gothic" w:cs="Times New Roman"/>
          <w:sz w:val="20"/>
          <w:szCs w:val="20"/>
        </w:rPr>
        <w:t>Gonyn</w:t>
      </w:r>
      <w:proofErr w:type="spellEnd"/>
      <w:r>
        <w:rPr>
          <w:rFonts w:ascii="Century Gothic" w:hAnsi="Century Gothic" w:cs="Times New Roman"/>
          <w:sz w:val="20"/>
          <w:szCs w:val="20"/>
        </w:rPr>
        <w:t>) : le 2</w:t>
      </w:r>
      <w:r w:rsidRPr="002F15AF">
        <w:rPr>
          <w:rFonts w:ascii="Century Gothic" w:hAnsi="Century Gothic" w:cs="Times New Roman"/>
          <w:sz w:val="20"/>
          <w:szCs w:val="20"/>
          <w:vertAlign w:val="superscript"/>
        </w:rPr>
        <w:t>e</w:t>
      </w:r>
      <w:r>
        <w:rPr>
          <w:rFonts w:ascii="Century Gothic" w:hAnsi="Century Gothic" w:cs="Times New Roman"/>
          <w:sz w:val="20"/>
          <w:szCs w:val="20"/>
        </w:rPr>
        <w:t xml:space="preserve"> jeudi du mois, sans rendez-vous de 10h à 12h et sur rendez-vous de 14h à 16h.</w:t>
      </w:r>
    </w:p>
    <w:p w14:paraId="24E5439C" w14:textId="2D9E8605" w:rsidR="002F15AF" w:rsidRPr="002F15AF" w:rsidRDefault="002F15AF" w:rsidP="002F15AF">
      <w:pPr>
        <w:spacing w:before="120" w:after="0" w:line="240" w:lineRule="auto"/>
        <w:jc w:val="both"/>
        <w:rPr>
          <w:rFonts w:ascii="Century Gothic" w:hAnsi="Century Gothic" w:cs="Times New Roman"/>
          <w:b/>
          <w:bCs/>
          <w:sz w:val="20"/>
          <w:szCs w:val="20"/>
        </w:rPr>
      </w:pPr>
      <w:r w:rsidRPr="002F15AF">
        <w:rPr>
          <w:rFonts w:ascii="Century Gothic" w:hAnsi="Century Gothic" w:cs="Times New Roman"/>
          <w:b/>
          <w:bCs/>
          <w:sz w:val="20"/>
          <w:szCs w:val="20"/>
        </w:rPr>
        <w:t xml:space="preserve">Pour prendre rendez-vous et pour toute information : </w:t>
      </w:r>
    </w:p>
    <w:p w14:paraId="124A4E1B" w14:textId="111BECF0" w:rsidR="00887212" w:rsidRPr="00B503D9" w:rsidRDefault="002F15AF" w:rsidP="00B503D9">
      <w:pPr>
        <w:spacing w:before="120" w:after="0" w:line="240" w:lineRule="auto"/>
        <w:jc w:val="both"/>
        <w:rPr>
          <w:rFonts w:ascii="Century Gothic" w:hAnsi="Century Gothic" w:cs="Times New Roman"/>
          <w:b/>
          <w:bCs/>
          <w:sz w:val="20"/>
          <w:szCs w:val="20"/>
        </w:rPr>
      </w:pPr>
      <w:proofErr w:type="spellStart"/>
      <w:r w:rsidRPr="002F15AF">
        <w:rPr>
          <w:rFonts w:ascii="Century Gothic" w:hAnsi="Century Gothic" w:cs="Times New Roman"/>
          <w:b/>
          <w:bCs/>
          <w:sz w:val="20"/>
          <w:szCs w:val="20"/>
        </w:rPr>
        <w:t>Soliha</w:t>
      </w:r>
      <w:proofErr w:type="spellEnd"/>
      <w:r w:rsidRPr="002F15AF">
        <w:rPr>
          <w:rFonts w:ascii="Century Gothic" w:hAnsi="Century Gothic" w:cs="Times New Roman"/>
          <w:b/>
          <w:bCs/>
          <w:sz w:val="20"/>
          <w:szCs w:val="20"/>
        </w:rPr>
        <w:t xml:space="preserve"> Loire : 04 77 43 08 80 – </w:t>
      </w:r>
      <w:hyperlink r:id="rId16" w:history="1">
        <w:r w:rsidRPr="002F15AF">
          <w:rPr>
            <w:rStyle w:val="Lienhypertexte"/>
            <w:rFonts w:ascii="Century Gothic" w:hAnsi="Century Gothic" w:cs="Times New Roman"/>
            <w:b/>
            <w:bCs/>
            <w:sz w:val="20"/>
            <w:szCs w:val="20"/>
          </w:rPr>
          <w:t>habitat.loireforez@soliha-loire.fr</w:t>
        </w:r>
      </w:hyperlink>
      <w:r w:rsidRPr="002F15AF">
        <w:rPr>
          <w:rFonts w:ascii="Century Gothic" w:hAnsi="Century Gothic" w:cs="Times New Roman"/>
          <w:b/>
          <w:bCs/>
          <w:sz w:val="20"/>
          <w:szCs w:val="20"/>
        </w:rPr>
        <w:t xml:space="preserve"> </w:t>
      </w:r>
    </w:p>
    <w:p w14:paraId="4F2E1E31" w14:textId="77777777" w:rsidR="00887212" w:rsidRDefault="00887212" w:rsidP="00CE1657">
      <w:pPr>
        <w:jc w:val="both"/>
        <w:rPr>
          <w:rFonts w:ascii="Century Gothic" w:hAnsi="Century Gothic"/>
          <w:b/>
          <w:sz w:val="24"/>
          <w:szCs w:val="20"/>
        </w:rPr>
      </w:pPr>
    </w:p>
    <w:p w14:paraId="1D3BB15E" w14:textId="501CDD91" w:rsidR="00013106" w:rsidRPr="00CE1657" w:rsidRDefault="00550969" w:rsidP="00CE1657">
      <w:pPr>
        <w:jc w:val="both"/>
        <w:rPr>
          <w:rFonts w:ascii="Century Gothic" w:hAnsi="Century Gothic"/>
          <w:b/>
          <w:sz w:val="24"/>
          <w:szCs w:val="20"/>
        </w:rPr>
      </w:pPr>
      <w:r w:rsidRPr="00CE1657">
        <w:rPr>
          <w:rFonts w:ascii="Century Gothic" w:hAnsi="Century Gothic"/>
          <w:b/>
          <w:sz w:val="24"/>
          <w:szCs w:val="20"/>
        </w:rPr>
        <w:t xml:space="preserve">Un PLUi qui préserve </w:t>
      </w:r>
      <w:r w:rsidR="00354BD4" w:rsidRPr="00CE1657">
        <w:rPr>
          <w:rFonts w:ascii="Century Gothic" w:hAnsi="Century Gothic"/>
          <w:b/>
          <w:sz w:val="24"/>
          <w:szCs w:val="20"/>
        </w:rPr>
        <w:t xml:space="preserve">le </w:t>
      </w:r>
      <w:r w:rsidRPr="00CE1657">
        <w:rPr>
          <w:rFonts w:ascii="Century Gothic" w:hAnsi="Century Gothic"/>
          <w:b/>
          <w:sz w:val="24"/>
          <w:szCs w:val="20"/>
        </w:rPr>
        <w:t xml:space="preserve">patrimoine et </w:t>
      </w:r>
      <w:r w:rsidR="00354BD4" w:rsidRPr="00CE1657">
        <w:rPr>
          <w:rFonts w:ascii="Century Gothic" w:hAnsi="Century Gothic"/>
          <w:b/>
          <w:sz w:val="24"/>
          <w:szCs w:val="20"/>
        </w:rPr>
        <w:t>l’</w:t>
      </w:r>
      <w:r w:rsidRPr="00CE1657">
        <w:rPr>
          <w:rFonts w:ascii="Century Gothic" w:hAnsi="Century Gothic"/>
          <w:b/>
          <w:sz w:val="24"/>
          <w:szCs w:val="20"/>
        </w:rPr>
        <w:t>environnement</w:t>
      </w:r>
    </w:p>
    <w:p w14:paraId="6DD79F18" w14:textId="3C4366C8" w:rsidR="00F90EDF" w:rsidRPr="00A67FF7" w:rsidRDefault="00F90EDF" w:rsidP="00A67FF7">
      <w:pPr>
        <w:spacing w:before="120" w:after="0" w:line="276" w:lineRule="auto"/>
        <w:jc w:val="both"/>
        <w:rPr>
          <w:rFonts w:ascii="Century Gothic" w:hAnsi="Century Gothic" w:cs="Times New Roman"/>
          <w:sz w:val="20"/>
          <w:szCs w:val="20"/>
        </w:rPr>
      </w:pPr>
      <w:r w:rsidRPr="00A67FF7">
        <w:rPr>
          <w:rFonts w:ascii="Century Gothic" w:hAnsi="Century Gothic" w:cs="Times New Roman"/>
          <w:sz w:val="20"/>
          <w:szCs w:val="20"/>
        </w:rPr>
        <w:t>La construction du plan local d’urbanisme intercommunal qui concerne 45 communes des 87 communes de l’agglomération se poursuit.</w:t>
      </w:r>
      <w:r w:rsidR="00A1018B" w:rsidRPr="00A67FF7">
        <w:rPr>
          <w:rFonts w:ascii="Century Gothic" w:hAnsi="Century Gothic" w:cs="Times New Roman"/>
          <w:sz w:val="20"/>
          <w:szCs w:val="20"/>
        </w:rPr>
        <w:t xml:space="preserve"> Cette année, l’Agglo a travaillé sur la partie réglementaire du PLUi avec l’élaboration de propositions de zonage</w:t>
      </w:r>
      <w:r w:rsidR="003F756E">
        <w:rPr>
          <w:rFonts w:ascii="Century Gothic" w:hAnsi="Century Gothic" w:cs="Times New Roman"/>
          <w:sz w:val="20"/>
          <w:szCs w:val="20"/>
        </w:rPr>
        <w:t>s</w:t>
      </w:r>
      <w:r w:rsidR="00A1018B" w:rsidRPr="00A67FF7">
        <w:rPr>
          <w:rFonts w:ascii="Century Gothic" w:hAnsi="Century Gothic" w:cs="Times New Roman"/>
          <w:sz w:val="20"/>
          <w:szCs w:val="20"/>
        </w:rPr>
        <w:t>, d’outils graphiques (avec le repérage des éléments naturels et patrimoniaux à préserver, par exemple), d’orientations d’aménagement programmées et du règlement écrit.</w:t>
      </w:r>
    </w:p>
    <w:p w14:paraId="3B058775" w14:textId="2BCD2D9E" w:rsidR="00D47BBC" w:rsidRPr="00A67FF7" w:rsidRDefault="00F90EDF" w:rsidP="00A67FF7">
      <w:pPr>
        <w:spacing w:before="120" w:after="0" w:line="276" w:lineRule="auto"/>
        <w:jc w:val="both"/>
        <w:rPr>
          <w:rFonts w:ascii="Century Gothic" w:hAnsi="Century Gothic" w:cs="Times New Roman"/>
          <w:sz w:val="20"/>
          <w:szCs w:val="20"/>
        </w:rPr>
      </w:pPr>
      <w:r w:rsidRPr="00A67FF7">
        <w:rPr>
          <w:rFonts w:ascii="Century Gothic" w:hAnsi="Century Gothic" w:cs="Times New Roman"/>
          <w:sz w:val="20"/>
          <w:szCs w:val="20"/>
        </w:rPr>
        <w:t>Dans ce projet, les élus ont fixé deux priorités</w:t>
      </w:r>
      <w:r w:rsidR="00D47BBC" w:rsidRPr="00A67FF7">
        <w:rPr>
          <w:rFonts w:ascii="Century Gothic" w:hAnsi="Century Gothic" w:cs="Times New Roman"/>
          <w:sz w:val="20"/>
          <w:szCs w:val="20"/>
        </w:rPr>
        <w:t>. Il s’agit d’abord de maîtriser l’étalement urbain en reconstruisant « la ville sur la ville »</w:t>
      </w:r>
      <w:r w:rsidR="00173102" w:rsidRPr="00A67FF7">
        <w:rPr>
          <w:rFonts w:ascii="Century Gothic" w:hAnsi="Century Gothic" w:cs="Times New Roman"/>
          <w:sz w:val="20"/>
          <w:szCs w:val="20"/>
        </w:rPr>
        <w:t xml:space="preserve"> et en limitant le développement de l’habitat dans les hameaux</w:t>
      </w:r>
      <w:r w:rsidR="00D47BBC" w:rsidRPr="00A67FF7">
        <w:rPr>
          <w:rFonts w:ascii="Century Gothic" w:hAnsi="Century Gothic" w:cs="Times New Roman"/>
          <w:sz w:val="20"/>
          <w:szCs w:val="20"/>
        </w:rPr>
        <w:t>.</w:t>
      </w:r>
      <w:r w:rsidR="00173102" w:rsidRPr="00A67FF7">
        <w:rPr>
          <w:rFonts w:ascii="Century Gothic" w:hAnsi="Century Gothic" w:cs="Times New Roman"/>
          <w:sz w:val="20"/>
          <w:szCs w:val="20"/>
        </w:rPr>
        <w:t xml:space="preserve"> Le PLUi veillera par ailleurs à </w:t>
      </w:r>
      <w:r w:rsidR="00D47BBC" w:rsidRPr="00A67FF7">
        <w:rPr>
          <w:rFonts w:ascii="Century Gothic" w:hAnsi="Century Gothic" w:cs="Times New Roman"/>
          <w:sz w:val="20"/>
          <w:szCs w:val="20"/>
        </w:rPr>
        <w:t xml:space="preserve">conserver la composition urbaine et architecturale de certains bourgs ou quartiers historiques afin de </w:t>
      </w:r>
      <w:r w:rsidR="00173102" w:rsidRPr="00A67FF7">
        <w:rPr>
          <w:rFonts w:ascii="Century Gothic" w:hAnsi="Century Gothic" w:cs="Times New Roman"/>
          <w:sz w:val="20"/>
          <w:szCs w:val="20"/>
        </w:rPr>
        <w:t>préserver et valoriser la qualité du</w:t>
      </w:r>
      <w:r w:rsidR="00D47BBC" w:rsidRPr="00A67FF7">
        <w:rPr>
          <w:rFonts w:ascii="Century Gothic" w:hAnsi="Century Gothic" w:cs="Times New Roman"/>
          <w:sz w:val="20"/>
          <w:szCs w:val="20"/>
        </w:rPr>
        <w:t xml:space="preserve"> patrimoine bâti et </w:t>
      </w:r>
      <w:r w:rsidR="00173102" w:rsidRPr="00A67FF7">
        <w:rPr>
          <w:rFonts w:ascii="Century Gothic" w:hAnsi="Century Gothic" w:cs="Times New Roman"/>
          <w:sz w:val="20"/>
          <w:szCs w:val="20"/>
        </w:rPr>
        <w:t>d</w:t>
      </w:r>
      <w:r w:rsidR="00D47BBC" w:rsidRPr="00A67FF7">
        <w:rPr>
          <w:rFonts w:ascii="Century Gothic" w:hAnsi="Century Gothic" w:cs="Times New Roman"/>
          <w:sz w:val="20"/>
          <w:szCs w:val="20"/>
        </w:rPr>
        <w:t xml:space="preserve">es paysages </w:t>
      </w:r>
      <w:r w:rsidR="00173102" w:rsidRPr="00A67FF7">
        <w:rPr>
          <w:rFonts w:ascii="Century Gothic" w:hAnsi="Century Gothic" w:cs="Times New Roman"/>
          <w:sz w:val="20"/>
          <w:szCs w:val="20"/>
        </w:rPr>
        <w:t xml:space="preserve">caractéristiques du </w:t>
      </w:r>
      <w:r w:rsidR="00D47BBC" w:rsidRPr="00A67FF7">
        <w:rPr>
          <w:rFonts w:ascii="Century Gothic" w:hAnsi="Century Gothic" w:cs="Times New Roman"/>
          <w:sz w:val="20"/>
          <w:szCs w:val="20"/>
        </w:rPr>
        <w:t xml:space="preserve">territoire. </w:t>
      </w:r>
    </w:p>
    <w:p w14:paraId="501ABFA4" w14:textId="08407EFA" w:rsidR="00354BD4" w:rsidRPr="00A67FF7" w:rsidRDefault="00173102" w:rsidP="00A67FF7">
      <w:pPr>
        <w:spacing w:before="120" w:after="0" w:line="276" w:lineRule="auto"/>
        <w:jc w:val="both"/>
        <w:rPr>
          <w:rFonts w:ascii="Century Gothic" w:hAnsi="Century Gothic" w:cs="Times New Roman"/>
          <w:sz w:val="20"/>
          <w:szCs w:val="20"/>
        </w:rPr>
      </w:pPr>
      <w:r w:rsidRPr="00A67FF7">
        <w:rPr>
          <w:rFonts w:ascii="Century Gothic" w:hAnsi="Century Gothic" w:cs="Times New Roman"/>
          <w:sz w:val="20"/>
          <w:szCs w:val="20"/>
        </w:rPr>
        <w:t>En outre</w:t>
      </w:r>
      <w:r w:rsidR="00D47BBC" w:rsidRPr="00A67FF7">
        <w:rPr>
          <w:rFonts w:ascii="Century Gothic" w:hAnsi="Century Gothic" w:cs="Times New Roman"/>
          <w:sz w:val="20"/>
          <w:szCs w:val="20"/>
        </w:rPr>
        <w:t xml:space="preserve">, </w:t>
      </w:r>
      <w:r w:rsidRPr="00A67FF7">
        <w:rPr>
          <w:rFonts w:ascii="Century Gothic" w:hAnsi="Century Gothic" w:cs="Times New Roman"/>
          <w:sz w:val="20"/>
          <w:szCs w:val="20"/>
        </w:rPr>
        <w:t>le PLUi prévoit de</w:t>
      </w:r>
      <w:r w:rsidR="00D47BBC" w:rsidRPr="00A67FF7">
        <w:rPr>
          <w:rFonts w:ascii="Century Gothic" w:hAnsi="Century Gothic" w:cs="Times New Roman"/>
          <w:sz w:val="20"/>
          <w:szCs w:val="20"/>
        </w:rPr>
        <w:t xml:space="preserve"> préserver l’activité agricole et l’environnement, </w:t>
      </w:r>
      <w:r w:rsidRPr="00A67FF7">
        <w:rPr>
          <w:rFonts w:ascii="Century Gothic" w:hAnsi="Century Gothic" w:cs="Times New Roman"/>
          <w:sz w:val="20"/>
          <w:szCs w:val="20"/>
        </w:rPr>
        <w:t>en</w:t>
      </w:r>
      <w:r w:rsidR="00354BD4" w:rsidRPr="00A67FF7">
        <w:rPr>
          <w:rFonts w:ascii="Century Gothic" w:hAnsi="Century Gothic" w:cs="Times New Roman"/>
          <w:sz w:val="20"/>
          <w:szCs w:val="20"/>
        </w:rPr>
        <w:t xml:space="preserve"> protége</w:t>
      </w:r>
      <w:r w:rsidRPr="00A67FF7">
        <w:rPr>
          <w:rFonts w:ascii="Century Gothic" w:hAnsi="Century Gothic" w:cs="Times New Roman"/>
          <w:sz w:val="20"/>
          <w:szCs w:val="20"/>
        </w:rPr>
        <w:t>ant de l’urbanisation</w:t>
      </w:r>
      <w:r w:rsidR="00354BD4" w:rsidRPr="00A67FF7">
        <w:rPr>
          <w:rFonts w:ascii="Century Gothic" w:hAnsi="Century Gothic" w:cs="Times New Roman"/>
          <w:sz w:val="20"/>
          <w:szCs w:val="20"/>
        </w:rPr>
        <w:t xml:space="preserve"> les exploitations agricoles, la ressource en eau, les corridors écologiques, les points de vue remarquables ainsi que les parcs et les jardins d’intérêt paysager. </w:t>
      </w:r>
    </w:p>
    <w:p w14:paraId="109BE540" w14:textId="47449E4E" w:rsidR="00173102" w:rsidRPr="00A67FF7" w:rsidRDefault="00173102" w:rsidP="00A67FF7">
      <w:pPr>
        <w:spacing w:before="120" w:after="0" w:line="276" w:lineRule="auto"/>
        <w:jc w:val="both"/>
        <w:rPr>
          <w:rFonts w:ascii="Century Gothic" w:hAnsi="Century Gothic" w:cs="Times New Roman"/>
          <w:sz w:val="20"/>
          <w:szCs w:val="20"/>
        </w:rPr>
      </w:pPr>
      <w:r w:rsidRPr="00A67FF7">
        <w:rPr>
          <w:rFonts w:ascii="Century Gothic" w:hAnsi="Century Gothic" w:cs="Times New Roman"/>
          <w:sz w:val="20"/>
          <w:szCs w:val="20"/>
        </w:rPr>
        <w:lastRenderedPageBreak/>
        <w:t xml:space="preserve">Loire Forez agglomération a fait le choix de </w:t>
      </w:r>
      <w:proofErr w:type="spellStart"/>
      <w:r w:rsidRPr="00A67FF7">
        <w:rPr>
          <w:rFonts w:ascii="Century Gothic" w:hAnsi="Century Gothic" w:cs="Times New Roman"/>
          <w:sz w:val="20"/>
          <w:szCs w:val="20"/>
        </w:rPr>
        <w:t>co-construire</w:t>
      </w:r>
      <w:proofErr w:type="spellEnd"/>
      <w:r w:rsidRPr="00A67FF7">
        <w:rPr>
          <w:rFonts w:ascii="Century Gothic" w:hAnsi="Century Gothic" w:cs="Times New Roman"/>
          <w:sz w:val="20"/>
          <w:szCs w:val="20"/>
        </w:rPr>
        <w:t xml:space="preserve"> ce futur document d’urbanisme en collaboration étroite avec les 45 communes concernées. Afin de laisser le temps nécessaire au travail collectif, notamment sur la phase réglementaire en cours de construction, l’arrêt du PLUi est reporté à l’automne 2020. En amont, une nouvelle exposition en communes et une dernière série de réunions publiques seront programmées. Suivront ensuite une phase administrative puis une enquête publique avant l’approbation définitive. </w:t>
      </w:r>
    </w:p>
    <w:p w14:paraId="6FB5C2F1" w14:textId="77777777" w:rsidR="00D47BBC" w:rsidRPr="00D47BBC" w:rsidRDefault="00D47BBC" w:rsidP="00A67FF7">
      <w:pPr>
        <w:spacing w:before="120" w:after="0" w:line="276" w:lineRule="auto"/>
        <w:rPr>
          <w:rFonts w:ascii="Century Gothic" w:hAnsi="Century Gothic"/>
          <w:sz w:val="20"/>
          <w:szCs w:val="20"/>
        </w:rPr>
      </w:pPr>
    </w:p>
    <w:p w14:paraId="05C0818B" w14:textId="2EEEEBAF" w:rsidR="00313E2F" w:rsidRPr="00CE1657" w:rsidRDefault="00C26C92" w:rsidP="00CE1657">
      <w:pPr>
        <w:jc w:val="both"/>
        <w:rPr>
          <w:rFonts w:ascii="Century Gothic" w:hAnsi="Century Gothic"/>
          <w:b/>
          <w:sz w:val="24"/>
          <w:szCs w:val="20"/>
        </w:rPr>
      </w:pPr>
      <w:r w:rsidRPr="00CE1657">
        <w:rPr>
          <w:rFonts w:ascii="Century Gothic" w:hAnsi="Century Gothic"/>
          <w:b/>
          <w:sz w:val="24"/>
          <w:szCs w:val="20"/>
        </w:rPr>
        <w:t>Un plan climat, air, énergie pour agir pour l’environnement</w:t>
      </w:r>
      <w:r w:rsidR="00550969" w:rsidRPr="00CE1657">
        <w:rPr>
          <w:rFonts w:ascii="Century Gothic" w:hAnsi="Century Gothic"/>
          <w:b/>
          <w:sz w:val="24"/>
          <w:szCs w:val="20"/>
        </w:rPr>
        <w:t xml:space="preserve"> </w:t>
      </w:r>
    </w:p>
    <w:p w14:paraId="29CC21CD" w14:textId="68D73FA6" w:rsidR="00C26C92" w:rsidRDefault="00C26C92" w:rsidP="00C26C92">
      <w:pPr>
        <w:shd w:val="clear" w:color="auto" w:fill="FFFFFF"/>
        <w:jc w:val="both"/>
        <w:rPr>
          <w:rFonts w:ascii="Century Gothic" w:eastAsia="Times New Roman" w:hAnsi="Century Gothic"/>
          <w:sz w:val="20"/>
          <w:szCs w:val="20"/>
          <w:shd w:val="clear" w:color="auto" w:fill="FFFFFF"/>
        </w:rPr>
      </w:pPr>
      <w:r>
        <w:rPr>
          <w:rFonts w:ascii="Century Gothic" w:eastAsia="Times New Roman" w:hAnsi="Century Gothic"/>
          <w:sz w:val="20"/>
          <w:szCs w:val="20"/>
          <w:shd w:val="clear" w:color="auto" w:fill="FFFFFF"/>
        </w:rPr>
        <w:t xml:space="preserve">Engagée dans une démarche « Territoire à énergie positive » et d’économie circulaire, Loire Forez agglomération a adopté en 2019 son plan climat air, énergie territorial (PCAET). </w:t>
      </w:r>
      <w:r w:rsidR="009011E5">
        <w:rPr>
          <w:rFonts w:ascii="Century Gothic" w:eastAsia="Times New Roman" w:hAnsi="Century Gothic"/>
          <w:sz w:val="20"/>
          <w:szCs w:val="20"/>
          <w:shd w:val="clear" w:color="auto" w:fill="FFFFFF"/>
        </w:rPr>
        <w:t>Véritable feuille de route jusqu’à 2025, c</w:t>
      </w:r>
      <w:r>
        <w:rPr>
          <w:rFonts w:ascii="Century Gothic" w:eastAsia="Times New Roman" w:hAnsi="Century Gothic"/>
          <w:sz w:val="20"/>
          <w:szCs w:val="20"/>
          <w:shd w:val="clear" w:color="auto" w:fill="FFFFFF"/>
        </w:rPr>
        <w:t xml:space="preserve">e plan d’actions vise à limiter la consommation d’énergie et les émissions de gaz à effet de serre mais aussi à développer la production d’énergie renouvelables locales. Il s’agit également de s’adapter aux effets du changement climatique et à minimiser son impact. </w:t>
      </w:r>
    </w:p>
    <w:p w14:paraId="1510CF30" w14:textId="53198C30" w:rsidR="00C26C92" w:rsidRDefault="009011E5" w:rsidP="00C26C92">
      <w:pPr>
        <w:shd w:val="clear" w:color="auto" w:fill="FFFFFF"/>
        <w:jc w:val="both"/>
        <w:rPr>
          <w:rFonts w:ascii="Century Gothic" w:eastAsia="Times New Roman" w:hAnsi="Century Gothic"/>
          <w:sz w:val="20"/>
          <w:szCs w:val="20"/>
          <w:shd w:val="clear" w:color="auto" w:fill="FFFFFF"/>
        </w:rPr>
      </w:pPr>
      <w:r>
        <w:rPr>
          <w:rFonts w:ascii="Century Gothic" w:eastAsia="Times New Roman" w:hAnsi="Century Gothic"/>
          <w:sz w:val="20"/>
          <w:szCs w:val="20"/>
          <w:shd w:val="clear" w:color="auto" w:fill="FFFFFF"/>
        </w:rPr>
        <w:t xml:space="preserve">Certaines actions ont déjà été déclinées en 2019. </w:t>
      </w:r>
      <w:r w:rsidR="00C26C92">
        <w:rPr>
          <w:rFonts w:ascii="Century Gothic" w:eastAsia="Times New Roman" w:hAnsi="Century Gothic"/>
          <w:sz w:val="20"/>
          <w:szCs w:val="20"/>
          <w:shd w:val="clear" w:color="auto" w:fill="FFFFFF"/>
        </w:rPr>
        <w:t>Loire Forez propose une aide financière de 10</w:t>
      </w:r>
      <w:r w:rsidR="001E78C8">
        <w:rPr>
          <w:rFonts w:ascii="Century Gothic" w:eastAsia="Times New Roman" w:hAnsi="Century Gothic"/>
          <w:sz w:val="20"/>
          <w:szCs w:val="20"/>
          <w:shd w:val="clear" w:color="auto" w:fill="FFFFFF"/>
        </w:rPr>
        <w:t>0</w:t>
      </w:r>
      <w:r w:rsidR="00C26C92">
        <w:rPr>
          <w:rFonts w:ascii="Century Gothic" w:eastAsia="Times New Roman" w:hAnsi="Century Gothic"/>
          <w:sz w:val="20"/>
          <w:szCs w:val="20"/>
          <w:shd w:val="clear" w:color="auto" w:fill="FFFFFF"/>
        </w:rPr>
        <w:t xml:space="preserve">0€ pour </w:t>
      </w:r>
      <w:r w:rsidR="00C26C92" w:rsidRPr="00B526F8">
        <w:rPr>
          <w:rFonts w:ascii="Century Gothic" w:eastAsia="Times New Roman" w:hAnsi="Century Gothic"/>
          <w:b/>
          <w:bCs/>
          <w:sz w:val="20"/>
          <w:szCs w:val="20"/>
          <w:shd w:val="clear" w:color="auto" w:fill="FFFFFF"/>
        </w:rPr>
        <w:t>la rénovation énergétique des logements</w:t>
      </w:r>
      <w:r w:rsidR="00C26C92">
        <w:rPr>
          <w:rFonts w:ascii="Century Gothic" w:eastAsia="Times New Roman" w:hAnsi="Century Gothic"/>
          <w:sz w:val="20"/>
          <w:szCs w:val="20"/>
          <w:shd w:val="clear" w:color="auto" w:fill="FFFFFF"/>
        </w:rPr>
        <w:t xml:space="preserve"> et accompagne les particuliers dans leur démarche avec la plateforme </w:t>
      </w:r>
      <w:proofErr w:type="spellStart"/>
      <w:r w:rsidR="00C26C92">
        <w:rPr>
          <w:rFonts w:ascii="Century Gothic" w:eastAsia="Times New Roman" w:hAnsi="Century Gothic"/>
          <w:sz w:val="20"/>
          <w:szCs w:val="20"/>
          <w:shd w:val="clear" w:color="auto" w:fill="FFFFFF"/>
        </w:rPr>
        <w:t>Rénov’actions</w:t>
      </w:r>
      <w:proofErr w:type="spellEnd"/>
      <w:r w:rsidR="00C26C92">
        <w:rPr>
          <w:rFonts w:ascii="Century Gothic" w:eastAsia="Times New Roman" w:hAnsi="Century Gothic"/>
          <w:sz w:val="20"/>
          <w:szCs w:val="20"/>
          <w:shd w:val="clear" w:color="auto" w:fill="FFFFFF"/>
        </w:rPr>
        <w:t xml:space="preserve"> 42. En matière de </w:t>
      </w:r>
      <w:r w:rsidR="00C26C92" w:rsidRPr="00B526F8">
        <w:rPr>
          <w:rFonts w:ascii="Century Gothic" w:eastAsia="Times New Roman" w:hAnsi="Century Gothic"/>
          <w:b/>
          <w:bCs/>
          <w:sz w:val="20"/>
          <w:szCs w:val="20"/>
          <w:shd w:val="clear" w:color="auto" w:fill="FFFFFF"/>
        </w:rPr>
        <w:t>déplacements</w:t>
      </w:r>
      <w:r w:rsidR="00C26C92">
        <w:rPr>
          <w:rFonts w:ascii="Century Gothic" w:eastAsia="Times New Roman" w:hAnsi="Century Gothic"/>
          <w:sz w:val="20"/>
          <w:szCs w:val="20"/>
          <w:shd w:val="clear" w:color="auto" w:fill="FFFFFF"/>
        </w:rPr>
        <w:t xml:space="preserve">, l’Agglo poursuit ses actions de promotion du </w:t>
      </w:r>
      <w:r w:rsidR="00C26C92" w:rsidRPr="00B526F8">
        <w:rPr>
          <w:rFonts w:ascii="Century Gothic" w:eastAsia="Times New Roman" w:hAnsi="Century Gothic"/>
          <w:sz w:val="20"/>
          <w:szCs w:val="20"/>
          <w:shd w:val="clear" w:color="auto" w:fill="FFFFFF"/>
        </w:rPr>
        <w:t>covoiturage</w:t>
      </w:r>
      <w:r w:rsidR="00C26C92">
        <w:rPr>
          <w:rFonts w:ascii="Century Gothic" w:eastAsia="Times New Roman" w:hAnsi="Century Gothic"/>
          <w:sz w:val="20"/>
          <w:szCs w:val="20"/>
          <w:shd w:val="clear" w:color="auto" w:fill="FFFFFF"/>
        </w:rPr>
        <w:t xml:space="preserve">. Elle a également lancé une étude de faisabilité pour l’implantation d’une station de recharge de véhicules à hydrogène et </w:t>
      </w:r>
      <w:r w:rsidR="003F756E">
        <w:rPr>
          <w:rFonts w:ascii="Century Gothic" w:eastAsia="Times New Roman" w:hAnsi="Century Gothic"/>
          <w:sz w:val="20"/>
          <w:szCs w:val="20"/>
          <w:shd w:val="clear" w:color="auto" w:fill="FFFFFF"/>
        </w:rPr>
        <w:t>au gaz naturel (GNV)</w:t>
      </w:r>
      <w:r w:rsidR="00C26C92">
        <w:rPr>
          <w:rFonts w:ascii="Century Gothic" w:eastAsia="Times New Roman" w:hAnsi="Century Gothic"/>
          <w:sz w:val="20"/>
          <w:szCs w:val="20"/>
          <w:shd w:val="clear" w:color="auto" w:fill="FFFFFF"/>
        </w:rPr>
        <w:t xml:space="preserve">. Pour structurer et développer la </w:t>
      </w:r>
      <w:r w:rsidR="00C26C92" w:rsidRPr="00B526F8">
        <w:rPr>
          <w:rFonts w:ascii="Century Gothic" w:eastAsia="Times New Roman" w:hAnsi="Century Gothic"/>
          <w:b/>
          <w:bCs/>
          <w:sz w:val="20"/>
          <w:szCs w:val="20"/>
          <w:shd w:val="clear" w:color="auto" w:fill="FFFFFF"/>
        </w:rPr>
        <w:t>filière bois</w:t>
      </w:r>
      <w:r w:rsidR="00C26C92">
        <w:rPr>
          <w:rFonts w:ascii="Century Gothic" w:eastAsia="Times New Roman" w:hAnsi="Century Gothic"/>
          <w:sz w:val="20"/>
          <w:szCs w:val="20"/>
          <w:shd w:val="clear" w:color="auto" w:fill="FFFFFF"/>
        </w:rPr>
        <w:t xml:space="preserve">, une charte forestière est en cours d’élaboration. Afin d’encourager la </w:t>
      </w:r>
      <w:r w:rsidR="00C26C92" w:rsidRPr="00B526F8">
        <w:rPr>
          <w:rFonts w:ascii="Century Gothic" w:eastAsia="Times New Roman" w:hAnsi="Century Gothic"/>
          <w:b/>
          <w:bCs/>
          <w:sz w:val="20"/>
          <w:szCs w:val="20"/>
          <w:shd w:val="clear" w:color="auto" w:fill="FFFFFF"/>
        </w:rPr>
        <w:t>production d’énergie solaire</w:t>
      </w:r>
      <w:r w:rsidR="00C26C92">
        <w:rPr>
          <w:rFonts w:ascii="Century Gothic" w:eastAsia="Times New Roman" w:hAnsi="Century Gothic"/>
          <w:sz w:val="20"/>
          <w:szCs w:val="20"/>
          <w:shd w:val="clear" w:color="auto" w:fill="FFFFFF"/>
        </w:rPr>
        <w:t xml:space="preserve">, Loire Forez propose aux particuliers une plateforme numérique gratuite, nommée In </w:t>
      </w:r>
      <w:proofErr w:type="spellStart"/>
      <w:r w:rsidR="00C26C92">
        <w:rPr>
          <w:rFonts w:ascii="Century Gothic" w:eastAsia="Times New Roman" w:hAnsi="Century Gothic"/>
          <w:sz w:val="20"/>
          <w:szCs w:val="20"/>
          <w:shd w:val="clear" w:color="auto" w:fill="FFFFFF"/>
        </w:rPr>
        <w:t>sun</w:t>
      </w:r>
      <w:proofErr w:type="spellEnd"/>
      <w:r w:rsidR="00C26C92">
        <w:rPr>
          <w:rFonts w:ascii="Century Gothic" w:eastAsia="Times New Roman" w:hAnsi="Century Gothic"/>
          <w:sz w:val="20"/>
          <w:szCs w:val="20"/>
          <w:shd w:val="clear" w:color="auto" w:fill="FFFFFF"/>
        </w:rPr>
        <w:t xml:space="preserve"> </w:t>
      </w:r>
      <w:proofErr w:type="spellStart"/>
      <w:r w:rsidR="00C26C92">
        <w:rPr>
          <w:rFonts w:ascii="Century Gothic" w:eastAsia="Times New Roman" w:hAnsi="Century Gothic"/>
          <w:sz w:val="20"/>
          <w:szCs w:val="20"/>
          <w:shd w:val="clear" w:color="auto" w:fill="FFFFFF"/>
        </w:rPr>
        <w:t>we</w:t>
      </w:r>
      <w:proofErr w:type="spellEnd"/>
      <w:r w:rsidR="00C26C92">
        <w:rPr>
          <w:rFonts w:ascii="Century Gothic" w:eastAsia="Times New Roman" w:hAnsi="Century Gothic"/>
          <w:sz w:val="20"/>
          <w:szCs w:val="20"/>
          <w:shd w:val="clear" w:color="auto" w:fill="FFFFFF"/>
        </w:rPr>
        <w:t xml:space="preserve"> trust et consultable en ligne (</w:t>
      </w:r>
      <w:hyperlink r:id="rId17" w:history="1">
        <w:r w:rsidR="00C26C92">
          <w:rPr>
            <w:rStyle w:val="Lienhypertexte"/>
          </w:rPr>
          <w:t>https://loire.insunwetrust.solar/</w:t>
        </w:r>
      </w:hyperlink>
      <w:r w:rsidR="00C26C92">
        <w:t>)</w:t>
      </w:r>
      <w:r w:rsidR="00C26C92">
        <w:rPr>
          <w:rFonts w:ascii="Century Gothic" w:eastAsia="Times New Roman" w:hAnsi="Century Gothic"/>
          <w:sz w:val="20"/>
          <w:szCs w:val="20"/>
          <w:shd w:val="clear" w:color="auto" w:fill="FFFFFF"/>
        </w:rPr>
        <w:t xml:space="preserve">, permettant de connaître le potentiel solaire de leur toiture. Elle permet une information fiable sur l’installation de panneaux photovoltaïques. Parallèlement, les élus travaillent sur un </w:t>
      </w:r>
      <w:r w:rsidR="00C26C92" w:rsidRPr="00B526F8">
        <w:rPr>
          <w:rFonts w:ascii="Century Gothic" w:eastAsia="Times New Roman" w:hAnsi="Century Gothic"/>
          <w:b/>
          <w:bCs/>
          <w:sz w:val="20"/>
          <w:szCs w:val="20"/>
          <w:shd w:val="clear" w:color="auto" w:fill="FFFFFF"/>
        </w:rPr>
        <w:t>projet alimentaire de territoire</w:t>
      </w:r>
      <w:r w:rsidR="00C26C92">
        <w:rPr>
          <w:rFonts w:ascii="Century Gothic" w:eastAsia="Times New Roman" w:hAnsi="Century Gothic"/>
          <w:sz w:val="20"/>
          <w:szCs w:val="20"/>
          <w:shd w:val="clear" w:color="auto" w:fill="FFFFFF"/>
        </w:rPr>
        <w:t xml:space="preserve"> visant à favoriser l’approvisionnement en produits locaux des sites de restauration collective. </w:t>
      </w:r>
    </w:p>
    <w:p w14:paraId="073C1261" w14:textId="64C84E40" w:rsidR="00E4463E" w:rsidRPr="001E78C8" w:rsidRDefault="00C26C92" w:rsidP="001E78C8">
      <w:pPr>
        <w:shd w:val="clear" w:color="auto" w:fill="FFFFFF"/>
        <w:jc w:val="both"/>
        <w:rPr>
          <w:rFonts w:ascii="Century Gothic" w:eastAsia="Times New Roman" w:hAnsi="Century Gothic"/>
          <w:sz w:val="20"/>
          <w:szCs w:val="20"/>
          <w:shd w:val="clear" w:color="auto" w:fill="FFFFFF"/>
        </w:rPr>
      </w:pPr>
      <w:r w:rsidRPr="001C4653">
        <w:rPr>
          <w:rFonts w:ascii="Century Gothic" w:eastAsia="Times New Roman" w:hAnsi="Century Gothic"/>
          <w:sz w:val="20"/>
          <w:szCs w:val="20"/>
          <w:shd w:val="clear" w:color="auto" w:fill="FFFFFF"/>
        </w:rPr>
        <w:t>Ce programme d’actions volontaristes vient conforter la démarche Territoire à énergie Positive (TEPOS) engagée pour l’horizon 2050. L’ambition est de s’organiser pour tendre vers une autosuffisance territoriale, en couvrant au moins 75 % des besoins par des énergies renouvelables produites localement.</w:t>
      </w:r>
    </w:p>
    <w:p w14:paraId="4AE72F56" w14:textId="77777777" w:rsidR="00A9508E" w:rsidRPr="00703F05" w:rsidRDefault="00A9508E">
      <w:pPr>
        <w:rPr>
          <w:rFonts w:ascii="Century Gothic" w:hAnsi="Century Gothic"/>
        </w:rPr>
      </w:pPr>
    </w:p>
    <w:p w14:paraId="45366738" w14:textId="33B41D65" w:rsidR="00313E2F" w:rsidRPr="00CE1657" w:rsidRDefault="000D0292" w:rsidP="00CE1657">
      <w:pPr>
        <w:jc w:val="both"/>
        <w:rPr>
          <w:rFonts w:ascii="Century Gothic" w:hAnsi="Century Gothic"/>
          <w:b/>
          <w:sz w:val="24"/>
          <w:szCs w:val="20"/>
        </w:rPr>
      </w:pPr>
      <w:r w:rsidRPr="00CE1657">
        <w:rPr>
          <w:rFonts w:ascii="Century Gothic" w:hAnsi="Century Gothic"/>
          <w:b/>
          <w:sz w:val="24"/>
          <w:szCs w:val="20"/>
        </w:rPr>
        <w:t>Une nouvelle station d’épuration sur le secteur de Boën-sur-Lignon</w:t>
      </w:r>
    </w:p>
    <w:p w14:paraId="746A488C" w14:textId="1D979164" w:rsidR="00625105" w:rsidRDefault="00625105" w:rsidP="00CF0166">
      <w:pPr>
        <w:shd w:val="clear" w:color="auto" w:fill="FFFFFF"/>
        <w:jc w:val="both"/>
        <w:rPr>
          <w:rFonts w:ascii="Century Gothic" w:eastAsia="Times New Roman" w:hAnsi="Century Gothic"/>
          <w:sz w:val="20"/>
          <w:szCs w:val="20"/>
          <w:shd w:val="clear" w:color="auto" w:fill="FFFFFF"/>
        </w:rPr>
      </w:pPr>
      <w:r>
        <w:rPr>
          <w:rFonts w:ascii="Century Gothic" w:eastAsia="Times New Roman" w:hAnsi="Century Gothic"/>
          <w:sz w:val="20"/>
          <w:szCs w:val="20"/>
          <w:shd w:val="clear" w:color="auto" w:fill="FFFFFF"/>
        </w:rPr>
        <w:t xml:space="preserve">Dans le cadre de sa compétence assainissement, Loire Forez agglomération assure le traitement des eaux usées et veille à préserver </w:t>
      </w:r>
      <w:r w:rsidR="00F90369">
        <w:rPr>
          <w:rFonts w:ascii="Century Gothic" w:eastAsia="Times New Roman" w:hAnsi="Century Gothic"/>
          <w:sz w:val="20"/>
          <w:szCs w:val="20"/>
          <w:shd w:val="clear" w:color="auto" w:fill="FFFFFF"/>
        </w:rPr>
        <w:t>l’environnement et le cadre de vie sur le territoire</w:t>
      </w:r>
      <w:r>
        <w:rPr>
          <w:rFonts w:ascii="Century Gothic" w:eastAsia="Times New Roman" w:hAnsi="Century Gothic"/>
          <w:sz w:val="20"/>
          <w:szCs w:val="20"/>
          <w:shd w:val="clear" w:color="auto" w:fill="FFFFFF"/>
        </w:rPr>
        <w:t xml:space="preserve">. Après la mise en service de la station d’épuration </w:t>
      </w:r>
      <w:r w:rsidR="00652A60">
        <w:rPr>
          <w:rFonts w:ascii="Century Gothic" w:eastAsia="Times New Roman" w:hAnsi="Century Gothic"/>
          <w:sz w:val="20"/>
          <w:szCs w:val="20"/>
          <w:shd w:val="clear" w:color="auto" w:fill="FFFFFF"/>
        </w:rPr>
        <w:t>L’</w:t>
      </w:r>
      <w:proofErr w:type="spellStart"/>
      <w:r>
        <w:rPr>
          <w:rFonts w:ascii="Century Gothic" w:eastAsia="Times New Roman" w:hAnsi="Century Gothic"/>
          <w:sz w:val="20"/>
          <w:szCs w:val="20"/>
          <w:shd w:val="clear" w:color="auto" w:fill="FFFFFF"/>
        </w:rPr>
        <w:t>Eau’rizon</w:t>
      </w:r>
      <w:proofErr w:type="spellEnd"/>
      <w:r>
        <w:rPr>
          <w:rFonts w:ascii="Century Gothic" w:eastAsia="Times New Roman" w:hAnsi="Century Gothic"/>
          <w:sz w:val="20"/>
          <w:szCs w:val="20"/>
          <w:shd w:val="clear" w:color="auto" w:fill="FFFFFF"/>
        </w:rPr>
        <w:t xml:space="preserve"> à Saint-Marcellin-en-Forez et </w:t>
      </w:r>
      <w:proofErr w:type="spellStart"/>
      <w:r>
        <w:rPr>
          <w:rFonts w:ascii="Century Gothic" w:eastAsia="Times New Roman" w:hAnsi="Century Gothic"/>
          <w:sz w:val="20"/>
          <w:szCs w:val="20"/>
          <w:shd w:val="clear" w:color="auto" w:fill="FFFFFF"/>
        </w:rPr>
        <w:t>Sury</w:t>
      </w:r>
      <w:proofErr w:type="spellEnd"/>
      <w:r>
        <w:rPr>
          <w:rFonts w:ascii="Century Gothic" w:eastAsia="Times New Roman" w:hAnsi="Century Gothic"/>
          <w:sz w:val="20"/>
          <w:szCs w:val="20"/>
          <w:shd w:val="clear" w:color="auto" w:fill="FFFFFF"/>
        </w:rPr>
        <w:t xml:space="preserve">-le-Comtal en 2018, l’Agglo poursuit ses investissements pour </w:t>
      </w:r>
      <w:r w:rsidR="00F90369">
        <w:rPr>
          <w:rFonts w:ascii="Century Gothic" w:eastAsia="Times New Roman" w:hAnsi="Century Gothic"/>
          <w:sz w:val="20"/>
          <w:szCs w:val="20"/>
          <w:shd w:val="clear" w:color="auto" w:fill="FFFFFF"/>
        </w:rPr>
        <w:t>améliorer la qualité des eaux rejetées en milieu naturel.</w:t>
      </w:r>
    </w:p>
    <w:p w14:paraId="74CE23D7" w14:textId="2FED2527" w:rsidR="000D0292" w:rsidRPr="00CF0166" w:rsidRDefault="000D0292" w:rsidP="00CF0166">
      <w:pPr>
        <w:shd w:val="clear" w:color="auto" w:fill="FFFFFF"/>
        <w:jc w:val="both"/>
        <w:rPr>
          <w:rFonts w:ascii="Century Gothic" w:eastAsia="Times New Roman" w:hAnsi="Century Gothic"/>
          <w:sz w:val="20"/>
          <w:szCs w:val="20"/>
          <w:shd w:val="clear" w:color="auto" w:fill="FFFFFF"/>
        </w:rPr>
      </w:pPr>
      <w:r w:rsidRPr="00CF0166">
        <w:rPr>
          <w:rFonts w:ascii="Century Gothic" w:eastAsia="Times New Roman" w:hAnsi="Century Gothic"/>
          <w:sz w:val="20"/>
          <w:szCs w:val="20"/>
          <w:shd w:val="clear" w:color="auto" w:fill="FFFFFF"/>
        </w:rPr>
        <w:t xml:space="preserve">Un diagnostic sur les </w:t>
      </w:r>
      <w:r w:rsidR="00F81975" w:rsidRPr="00CF0166">
        <w:rPr>
          <w:rFonts w:ascii="Century Gothic" w:eastAsia="Times New Roman" w:hAnsi="Century Gothic"/>
          <w:sz w:val="20"/>
          <w:szCs w:val="20"/>
          <w:shd w:val="clear" w:color="auto" w:fill="FFFFFF"/>
        </w:rPr>
        <w:t xml:space="preserve">installations </w:t>
      </w:r>
      <w:r w:rsidRPr="00CF0166">
        <w:rPr>
          <w:rFonts w:ascii="Century Gothic" w:eastAsia="Times New Roman" w:hAnsi="Century Gothic"/>
          <w:sz w:val="20"/>
          <w:szCs w:val="20"/>
          <w:shd w:val="clear" w:color="auto" w:fill="FFFFFF"/>
        </w:rPr>
        <w:t xml:space="preserve">d’assainissement a mis en lumière des systèmes de traitement des eaux usées non conformes sur </w:t>
      </w:r>
      <w:r w:rsidR="00625105">
        <w:rPr>
          <w:rFonts w:ascii="Century Gothic" w:eastAsia="Times New Roman" w:hAnsi="Century Gothic"/>
          <w:sz w:val="20"/>
          <w:szCs w:val="20"/>
          <w:shd w:val="clear" w:color="auto" w:fill="FFFFFF"/>
        </w:rPr>
        <w:t>plusieurs</w:t>
      </w:r>
      <w:r w:rsidRPr="00CF0166">
        <w:rPr>
          <w:rFonts w:ascii="Century Gothic" w:eastAsia="Times New Roman" w:hAnsi="Century Gothic"/>
          <w:sz w:val="20"/>
          <w:szCs w:val="20"/>
          <w:shd w:val="clear" w:color="auto" w:fill="FFFFFF"/>
        </w:rPr>
        <w:t xml:space="preserve"> communes dans le secteur du boënnais. </w:t>
      </w:r>
      <w:r w:rsidR="00CF0166">
        <w:rPr>
          <w:rFonts w:ascii="Century Gothic" w:eastAsia="Times New Roman" w:hAnsi="Century Gothic"/>
          <w:sz w:val="20"/>
          <w:szCs w:val="20"/>
          <w:shd w:val="clear" w:color="auto" w:fill="FFFFFF"/>
        </w:rPr>
        <w:t>Pour mettre aux normes ces équipements</w:t>
      </w:r>
      <w:r w:rsidR="00B526F8">
        <w:rPr>
          <w:rFonts w:ascii="Century Gothic" w:eastAsia="Times New Roman" w:hAnsi="Century Gothic"/>
          <w:sz w:val="20"/>
          <w:szCs w:val="20"/>
          <w:shd w:val="clear" w:color="auto" w:fill="FFFFFF"/>
        </w:rPr>
        <w:t>,</w:t>
      </w:r>
      <w:r w:rsidR="00E40F7A">
        <w:rPr>
          <w:rFonts w:ascii="Century Gothic" w:eastAsia="Times New Roman" w:hAnsi="Century Gothic"/>
          <w:sz w:val="20"/>
          <w:szCs w:val="20"/>
          <w:shd w:val="clear" w:color="auto" w:fill="FFFFFF"/>
        </w:rPr>
        <w:t xml:space="preserve"> </w:t>
      </w:r>
      <w:r w:rsidR="00DA6666">
        <w:rPr>
          <w:rFonts w:ascii="Century Gothic" w:eastAsia="Times New Roman" w:hAnsi="Century Gothic"/>
          <w:sz w:val="20"/>
          <w:szCs w:val="20"/>
          <w:shd w:val="clear" w:color="auto" w:fill="FFFFFF"/>
        </w:rPr>
        <w:t>les communes et</w:t>
      </w:r>
      <w:r w:rsidR="00E40F7A">
        <w:rPr>
          <w:rFonts w:ascii="Century Gothic" w:eastAsia="Times New Roman" w:hAnsi="Century Gothic"/>
          <w:sz w:val="20"/>
          <w:szCs w:val="20"/>
          <w:shd w:val="clear" w:color="auto" w:fill="FFFFFF"/>
        </w:rPr>
        <w:t xml:space="preserve"> Lo</w:t>
      </w:r>
      <w:r w:rsidR="00F81975" w:rsidRPr="00CF0166">
        <w:rPr>
          <w:rFonts w:ascii="Century Gothic" w:eastAsia="Times New Roman" w:hAnsi="Century Gothic"/>
          <w:sz w:val="20"/>
          <w:szCs w:val="20"/>
          <w:shd w:val="clear" w:color="auto" w:fill="FFFFFF"/>
        </w:rPr>
        <w:t xml:space="preserve">ire Forez agglomération </w:t>
      </w:r>
      <w:r w:rsidR="00DA6666">
        <w:rPr>
          <w:rFonts w:ascii="Century Gothic" w:eastAsia="Times New Roman" w:hAnsi="Century Gothic"/>
          <w:sz w:val="20"/>
          <w:szCs w:val="20"/>
          <w:shd w:val="clear" w:color="auto" w:fill="FFFFFF"/>
        </w:rPr>
        <w:t>ont</w:t>
      </w:r>
      <w:r w:rsidR="00CF0166">
        <w:rPr>
          <w:rFonts w:ascii="Century Gothic" w:eastAsia="Times New Roman" w:hAnsi="Century Gothic"/>
          <w:sz w:val="20"/>
          <w:szCs w:val="20"/>
          <w:shd w:val="clear" w:color="auto" w:fill="FFFFFF"/>
        </w:rPr>
        <w:t xml:space="preserve"> opté</w:t>
      </w:r>
      <w:r w:rsidR="00DA6666">
        <w:rPr>
          <w:rFonts w:ascii="Century Gothic" w:eastAsia="Times New Roman" w:hAnsi="Century Gothic"/>
          <w:sz w:val="20"/>
          <w:szCs w:val="20"/>
          <w:shd w:val="clear" w:color="auto" w:fill="FFFFFF"/>
        </w:rPr>
        <w:t>, parmi plusieurs scénarios,</w:t>
      </w:r>
      <w:r w:rsidR="00CF0166">
        <w:rPr>
          <w:rFonts w:ascii="Century Gothic" w:eastAsia="Times New Roman" w:hAnsi="Century Gothic"/>
          <w:sz w:val="20"/>
          <w:szCs w:val="20"/>
          <w:shd w:val="clear" w:color="auto" w:fill="FFFFFF"/>
        </w:rPr>
        <w:t xml:space="preserve"> pour la création d’une</w:t>
      </w:r>
      <w:r w:rsidR="00F81975" w:rsidRPr="00CF0166">
        <w:rPr>
          <w:rFonts w:ascii="Century Gothic" w:eastAsia="Times New Roman" w:hAnsi="Century Gothic"/>
          <w:sz w:val="20"/>
          <w:szCs w:val="20"/>
          <w:shd w:val="clear" w:color="auto" w:fill="FFFFFF"/>
        </w:rPr>
        <w:t xml:space="preserve"> nouvelle station d’épuration sur le secteur</w:t>
      </w:r>
      <w:r w:rsidR="00E40F7A">
        <w:rPr>
          <w:rFonts w:ascii="Century Gothic" w:eastAsia="Times New Roman" w:hAnsi="Century Gothic"/>
          <w:sz w:val="20"/>
          <w:szCs w:val="20"/>
          <w:shd w:val="clear" w:color="auto" w:fill="FFFFFF"/>
        </w:rPr>
        <w:t xml:space="preserve">. </w:t>
      </w:r>
    </w:p>
    <w:p w14:paraId="514EF5D3" w14:textId="572BF3F7" w:rsidR="00E40F7A" w:rsidRDefault="000D0292" w:rsidP="00CF0166">
      <w:pPr>
        <w:shd w:val="clear" w:color="auto" w:fill="FFFFFF"/>
        <w:jc w:val="both"/>
        <w:rPr>
          <w:rFonts w:ascii="Century Gothic" w:eastAsia="Times New Roman" w:hAnsi="Century Gothic"/>
          <w:sz w:val="20"/>
          <w:szCs w:val="20"/>
          <w:shd w:val="clear" w:color="auto" w:fill="FFFFFF"/>
        </w:rPr>
      </w:pPr>
      <w:r w:rsidRPr="00CF0166">
        <w:rPr>
          <w:rFonts w:ascii="Century Gothic" w:eastAsia="Times New Roman" w:hAnsi="Century Gothic"/>
          <w:sz w:val="20"/>
          <w:szCs w:val="20"/>
          <w:shd w:val="clear" w:color="auto" w:fill="FFFFFF"/>
        </w:rPr>
        <w:t xml:space="preserve">Le projet prévoit </w:t>
      </w:r>
      <w:r w:rsidR="00E40F7A">
        <w:rPr>
          <w:rFonts w:ascii="Century Gothic" w:eastAsia="Times New Roman" w:hAnsi="Century Gothic"/>
          <w:sz w:val="20"/>
          <w:szCs w:val="20"/>
          <w:shd w:val="clear" w:color="auto" w:fill="FFFFFF"/>
        </w:rPr>
        <w:t>le regroupement des systèmes d’assainissement présents sur 7 communes concernées en une seule usine d’épuration</w:t>
      </w:r>
      <w:r w:rsidRPr="00CF0166">
        <w:rPr>
          <w:rFonts w:ascii="Century Gothic" w:eastAsia="Times New Roman" w:hAnsi="Century Gothic"/>
          <w:sz w:val="20"/>
          <w:szCs w:val="20"/>
          <w:shd w:val="clear" w:color="auto" w:fill="FFFFFF"/>
        </w:rPr>
        <w:t xml:space="preserve"> intercommunale</w:t>
      </w:r>
      <w:r w:rsidR="00E40F7A">
        <w:rPr>
          <w:rFonts w:ascii="Century Gothic" w:eastAsia="Times New Roman" w:hAnsi="Century Gothic"/>
          <w:sz w:val="20"/>
          <w:szCs w:val="20"/>
          <w:shd w:val="clear" w:color="auto" w:fill="FFFFFF"/>
        </w:rPr>
        <w:t>. Cette station</w:t>
      </w:r>
      <w:r w:rsidRPr="00CF0166">
        <w:rPr>
          <w:rFonts w:ascii="Century Gothic" w:eastAsia="Times New Roman" w:hAnsi="Century Gothic"/>
          <w:sz w:val="20"/>
          <w:szCs w:val="20"/>
          <w:shd w:val="clear" w:color="auto" w:fill="FFFFFF"/>
        </w:rPr>
        <w:t xml:space="preserve"> permettra de traiter les eaux usées </w:t>
      </w:r>
      <w:r w:rsidR="00E40F7A">
        <w:rPr>
          <w:rFonts w:ascii="Century Gothic" w:eastAsia="Times New Roman" w:hAnsi="Century Gothic"/>
          <w:sz w:val="20"/>
          <w:szCs w:val="20"/>
          <w:shd w:val="clear" w:color="auto" w:fill="FFFFFF"/>
        </w:rPr>
        <w:t xml:space="preserve">de </w:t>
      </w:r>
      <w:r w:rsidR="00291F54">
        <w:rPr>
          <w:rFonts w:ascii="Century Gothic" w:eastAsia="Times New Roman" w:hAnsi="Century Gothic"/>
          <w:sz w:val="20"/>
          <w:szCs w:val="20"/>
          <w:shd w:val="clear" w:color="auto" w:fill="FFFFFF"/>
        </w:rPr>
        <w:t xml:space="preserve">l’équivalent de </w:t>
      </w:r>
      <w:r w:rsidR="00E40F7A">
        <w:rPr>
          <w:rFonts w:ascii="Century Gothic" w:eastAsia="Times New Roman" w:hAnsi="Century Gothic"/>
          <w:sz w:val="20"/>
          <w:szCs w:val="20"/>
          <w:shd w:val="clear" w:color="auto" w:fill="FFFFFF"/>
        </w:rPr>
        <w:t>9</w:t>
      </w:r>
      <w:r w:rsidR="00291F54">
        <w:rPr>
          <w:rFonts w:ascii="Century Gothic" w:eastAsia="Times New Roman" w:hAnsi="Century Gothic"/>
          <w:sz w:val="20"/>
          <w:szCs w:val="20"/>
          <w:shd w:val="clear" w:color="auto" w:fill="FFFFFF"/>
        </w:rPr>
        <w:t> </w:t>
      </w:r>
      <w:r w:rsidR="00E40F7A">
        <w:rPr>
          <w:rFonts w:ascii="Century Gothic" w:eastAsia="Times New Roman" w:hAnsi="Century Gothic"/>
          <w:sz w:val="20"/>
          <w:szCs w:val="20"/>
          <w:shd w:val="clear" w:color="auto" w:fill="FFFFFF"/>
        </w:rPr>
        <w:t>920</w:t>
      </w:r>
      <w:r w:rsidR="00291F54">
        <w:rPr>
          <w:rFonts w:ascii="Century Gothic" w:eastAsia="Times New Roman" w:hAnsi="Century Gothic"/>
          <w:sz w:val="20"/>
          <w:szCs w:val="20"/>
          <w:shd w:val="clear" w:color="auto" w:fill="FFFFFF"/>
        </w:rPr>
        <w:t xml:space="preserve"> </w:t>
      </w:r>
      <w:r w:rsidR="00E40F7A">
        <w:rPr>
          <w:rFonts w:ascii="Century Gothic" w:eastAsia="Times New Roman" w:hAnsi="Century Gothic"/>
          <w:sz w:val="20"/>
          <w:szCs w:val="20"/>
          <w:shd w:val="clear" w:color="auto" w:fill="FFFFFF"/>
        </w:rPr>
        <w:t>habitant</w:t>
      </w:r>
      <w:r w:rsidR="00291F54">
        <w:rPr>
          <w:rFonts w:ascii="Century Gothic" w:eastAsia="Times New Roman" w:hAnsi="Century Gothic"/>
          <w:sz w:val="20"/>
          <w:szCs w:val="20"/>
          <w:shd w:val="clear" w:color="auto" w:fill="FFFFFF"/>
        </w:rPr>
        <w:t>s</w:t>
      </w:r>
      <w:r w:rsidR="00E40F7A">
        <w:rPr>
          <w:rFonts w:ascii="Century Gothic" w:eastAsia="Times New Roman" w:hAnsi="Century Gothic"/>
          <w:sz w:val="20"/>
          <w:szCs w:val="20"/>
          <w:shd w:val="clear" w:color="auto" w:fill="FFFFFF"/>
        </w:rPr>
        <w:t xml:space="preserve"> sur</w:t>
      </w:r>
      <w:r w:rsidR="00CF0166">
        <w:rPr>
          <w:rFonts w:ascii="Century Gothic" w:eastAsia="Times New Roman" w:hAnsi="Century Gothic"/>
          <w:sz w:val="20"/>
          <w:szCs w:val="20"/>
          <w:shd w:val="clear" w:color="auto" w:fill="FFFFFF"/>
        </w:rPr>
        <w:t xml:space="preserve"> </w:t>
      </w:r>
      <w:r w:rsidR="00E40F7A">
        <w:rPr>
          <w:rFonts w:ascii="Century Gothic" w:eastAsia="Times New Roman" w:hAnsi="Century Gothic"/>
          <w:sz w:val="20"/>
          <w:szCs w:val="20"/>
          <w:shd w:val="clear" w:color="auto" w:fill="FFFFFF"/>
        </w:rPr>
        <w:t>les</w:t>
      </w:r>
      <w:r w:rsidR="00CF0166">
        <w:rPr>
          <w:rFonts w:ascii="Century Gothic" w:eastAsia="Times New Roman" w:hAnsi="Century Gothic"/>
          <w:sz w:val="20"/>
          <w:szCs w:val="20"/>
          <w:shd w:val="clear" w:color="auto" w:fill="FFFFFF"/>
        </w:rPr>
        <w:t xml:space="preserve"> communes </w:t>
      </w:r>
      <w:r w:rsidR="00E40F7A">
        <w:rPr>
          <w:rFonts w:ascii="Century Gothic" w:eastAsia="Times New Roman" w:hAnsi="Century Gothic"/>
          <w:sz w:val="20"/>
          <w:szCs w:val="20"/>
          <w:shd w:val="clear" w:color="auto" w:fill="FFFFFF"/>
        </w:rPr>
        <w:t>de</w:t>
      </w:r>
      <w:r w:rsidR="00CF0166">
        <w:rPr>
          <w:rFonts w:ascii="Century Gothic" w:eastAsia="Times New Roman" w:hAnsi="Century Gothic"/>
          <w:sz w:val="20"/>
          <w:szCs w:val="20"/>
          <w:shd w:val="clear" w:color="auto" w:fill="FFFFFF"/>
        </w:rPr>
        <w:t xml:space="preserve"> Boën-sur-Lignon, Leigneux, Marcoux, Sail-sous-Couzan, Saint-Sixte, Sainte-Agathe-la-Bouteresse et Trelins. </w:t>
      </w:r>
    </w:p>
    <w:p w14:paraId="3089DDD9" w14:textId="3CD3BC6E" w:rsidR="000D0292" w:rsidRDefault="00B34665" w:rsidP="00CF0166">
      <w:pPr>
        <w:shd w:val="clear" w:color="auto" w:fill="FFFFFF"/>
        <w:jc w:val="both"/>
        <w:rPr>
          <w:rFonts w:ascii="Century Gothic" w:eastAsia="Times New Roman" w:hAnsi="Century Gothic"/>
          <w:sz w:val="20"/>
          <w:szCs w:val="20"/>
          <w:shd w:val="clear" w:color="auto" w:fill="FFFFFF"/>
        </w:rPr>
      </w:pPr>
      <w:r>
        <w:rPr>
          <w:rFonts w:ascii="Century Gothic" w:eastAsia="Times New Roman" w:hAnsi="Century Gothic"/>
          <w:sz w:val="20"/>
          <w:szCs w:val="20"/>
          <w:shd w:val="clear" w:color="auto" w:fill="FFFFFF"/>
        </w:rPr>
        <w:t>Les travaux débuteront en janvier 2020 pour une mise en service prévue</w:t>
      </w:r>
      <w:r w:rsidR="00DA6666">
        <w:rPr>
          <w:rFonts w:ascii="Century Gothic" w:eastAsia="Times New Roman" w:hAnsi="Century Gothic"/>
          <w:sz w:val="20"/>
          <w:szCs w:val="20"/>
          <w:shd w:val="clear" w:color="auto" w:fill="FFFFFF"/>
        </w:rPr>
        <w:t xml:space="preserve"> en 2021.</w:t>
      </w:r>
    </w:p>
    <w:p w14:paraId="1370CA4A" w14:textId="09F95429" w:rsidR="00CF0166" w:rsidRDefault="00CF0166" w:rsidP="00CF0166">
      <w:pPr>
        <w:shd w:val="clear" w:color="auto" w:fill="FFFFFF"/>
        <w:jc w:val="both"/>
        <w:rPr>
          <w:rFonts w:ascii="Century Gothic" w:eastAsia="Times New Roman" w:hAnsi="Century Gothic"/>
          <w:sz w:val="20"/>
          <w:szCs w:val="20"/>
          <w:shd w:val="clear" w:color="auto" w:fill="FFFFFF"/>
        </w:rPr>
      </w:pPr>
      <w:r>
        <w:rPr>
          <w:rFonts w:ascii="Century Gothic" w:eastAsia="Times New Roman" w:hAnsi="Century Gothic"/>
          <w:sz w:val="20"/>
          <w:szCs w:val="20"/>
          <w:shd w:val="clear" w:color="auto" w:fill="FFFFFF"/>
        </w:rPr>
        <w:lastRenderedPageBreak/>
        <w:t xml:space="preserve">Parallèlement, les </w:t>
      </w:r>
      <w:r w:rsidR="00B34665">
        <w:rPr>
          <w:rFonts w:ascii="Century Gothic" w:eastAsia="Times New Roman" w:hAnsi="Century Gothic"/>
          <w:sz w:val="20"/>
          <w:szCs w:val="20"/>
          <w:shd w:val="clear" w:color="auto" w:fill="FFFFFF"/>
        </w:rPr>
        <w:t xml:space="preserve">deux </w:t>
      </w:r>
      <w:r>
        <w:rPr>
          <w:rFonts w:ascii="Century Gothic" w:eastAsia="Times New Roman" w:hAnsi="Century Gothic"/>
          <w:sz w:val="20"/>
          <w:szCs w:val="20"/>
          <w:shd w:val="clear" w:color="auto" w:fill="FFFFFF"/>
        </w:rPr>
        <w:t xml:space="preserve">stations d’épuration </w:t>
      </w:r>
      <w:r w:rsidR="00B34665">
        <w:rPr>
          <w:rFonts w:ascii="Century Gothic" w:eastAsia="Times New Roman" w:hAnsi="Century Gothic"/>
          <w:sz w:val="20"/>
          <w:szCs w:val="20"/>
          <w:shd w:val="clear" w:color="auto" w:fill="FFFFFF"/>
        </w:rPr>
        <w:t xml:space="preserve">situées </w:t>
      </w:r>
      <w:r w:rsidR="00E40F7A">
        <w:rPr>
          <w:rFonts w:ascii="Century Gothic" w:eastAsia="Times New Roman" w:hAnsi="Century Gothic"/>
          <w:sz w:val="20"/>
          <w:szCs w:val="20"/>
          <w:shd w:val="clear" w:color="auto" w:fill="FFFFFF"/>
        </w:rPr>
        <w:t>sur la</w:t>
      </w:r>
      <w:r>
        <w:rPr>
          <w:rFonts w:ascii="Century Gothic" w:eastAsia="Times New Roman" w:hAnsi="Century Gothic"/>
          <w:sz w:val="20"/>
          <w:szCs w:val="20"/>
          <w:shd w:val="clear" w:color="auto" w:fill="FFFFFF"/>
        </w:rPr>
        <w:t xml:space="preserve"> commune d’</w:t>
      </w:r>
      <w:proofErr w:type="spellStart"/>
      <w:r>
        <w:rPr>
          <w:rFonts w:ascii="Century Gothic" w:eastAsia="Times New Roman" w:hAnsi="Century Gothic"/>
          <w:sz w:val="20"/>
          <w:szCs w:val="20"/>
          <w:shd w:val="clear" w:color="auto" w:fill="FFFFFF"/>
        </w:rPr>
        <w:t>Arthun</w:t>
      </w:r>
      <w:proofErr w:type="spellEnd"/>
      <w:r>
        <w:rPr>
          <w:rFonts w:ascii="Century Gothic" w:eastAsia="Times New Roman" w:hAnsi="Century Gothic"/>
          <w:sz w:val="20"/>
          <w:szCs w:val="20"/>
          <w:shd w:val="clear" w:color="auto" w:fill="FFFFFF"/>
        </w:rPr>
        <w:t xml:space="preserve"> </w:t>
      </w:r>
      <w:r w:rsidR="00E40F7A">
        <w:rPr>
          <w:rFonts w:ascii="Century Gothic" w:eastAsia="Times New Roman" w:hAnsi="Century Gothic"/>
          <w:sz w:val="20"/>
          <w:szCs w:val="20"/>
          <w:shd w:val="clear" w:color="auto" w:fill="FFFFFF"/>
        </w:rPr>
        <w:t>ont été regroupées en une seule unité de traitement des eaux usées. De même, les deux systèmes de traitement existants à</w:t>
      </w:r>
      <w:r>
        <w:rPr>
          <w:rFonts w:ascii="Century Gothic" w:eastAsia="Times New Roman" w:hAnsi="Century Gothic"/>
          <w:sz w:val="20"/>
          <w:szCs w:val="20"/>
          <w:shd w:val="clear" w:color="auto" w:fill="FFFFFF"/>
        </w:rPr>
        <w:t xml:space="preserve"> Saint-Etienne-le-Molard</w:t>
      </w:r>
      <w:r w:rsidR="00E40F7A">
        <w:rPr>
          <w:rFonts w:ascii="Century Gothic" w:eastAsia="Times New Roman" w:hAnsi="Century Gothic"/>
          <w:sz w:val="20"/>
          <w:szCs w:val="20"/>
          <w:shd w:val="clear" w:color="auto" w:fill="FFFFFF"/>
        </w:rPr>
        <w:t xml:space="preserve"> ont été rassemblés sur une seule station</w:t>
      </w:r>
      <w:r w:rsidR="00B34665">
        <w:rPr>
          <w:rFonts w:ascii="Century Gothic" w:eastAsia="Times New Roman" w:hAnsi="Century Gothic"/>
          <w:sz w:val="20"/>
          <w:szCs w:val="20"/>
          <w:shd w:val="clear" w:color="auto" w:fill="FFFFFF"/>
        </w:rPr>
        <w:t xml:space="preserve">. Ces travaux réalisés en 2019 ont ainsi permis de mettre aux normes ces installations. </w:t>
      </w:r>
    </w:p>
    <w:p w14:paraId="391DE289" w14:textId="77777777" w:rsidR="00313E2F" w:rsidRPr="00703F05" w:rsidRDefault="00313E2F">
      <w:pPr>
        <w:rPr>
          <w:rFonts w:ascii="Century Gothic" w:hAnsi="Century Gothic"/>
        </w:rPr>
      </w:pPr>
    </w:p>
    <w:p w14:paraId="491C59BF" w14:textId="37BE59BB" w:rsidR="004C4F64" w:rsidRPr="003544E9" w:rsidRDefault="00214957" w:rsidP="003544E9">
      <w:pPr>
        <w:jc w:val="both"/>
        <w:rPr>
          <w:rFonts w:ascii="Century Gothic" w:hAnsi="Century Gothic"/>
          <w:b/>
          <w:sz w:val="24"/>
          <w:szCs w:val="20"/>
        </w:rPr>
      </w:pPr>
      <w:r w:rsidRPr="003544E9">
        <w:rPr>
          <w:rFonts w:ascii="Century Gothic" w:hAnsi="Century Gothic"/>
          <w:b/>
          <w:sz w:val="24"/>
          <w:szCs w:val="20"/>
        </w:rPr>
        <w:t>Des services communautaires à la maison des remparts</w:t>
      </w:r>
    </w:p>
    <w:p w14:paraId="4DEC501F" w14:textId="5632E5A2" w:rsidR="00214957" w:rsidRPr="00FA5A9D" w:rsidRDefault="00B67E03" w:rsidP="00FA5A9D">
      <w:pPr>
        <w:shd w:val="clear" w:color="auto" w:fill="FFFFFF"/>
        <w:jc w:val="both"/>
        <w:rPr>
          <w:rFonts w:ascii="Century Gothic" w:eastAsia="Times New Roman" w:hAnsi="Century Gothic"/>
          <w:sz w:val="20"/>
          <w:szCs w:val="20"/>
          <w:shd w:val="clear" w:color="auto" w:fill="FFFFFF"/>
        </w:rPr>
      </w:pPr>
      <w:r>
        <w:rPr>
          <w:rFonts w:ascii="Century Gothic" w:hAnsi="Century Gothic"/>
          <w:sz w:val="20"/>
          <w:szCs w:val="20"/>
        </w:rPr>
        <w:t>Compte-tenu de</w:t>
      </w:r>
      <w:r w:rsidR="004A400A" w:rsidRPr="007F7C9D">
        <w:rPr>
          <w:rFonts w:ascii="Century Gothic" w:hAnsi="Century Gothic"/>
          <w:sz w:val="20"/>
          <w:szCs w:val="20"/>
        </w:rPr>
        <w:t xml:space="preserve"> l’étendue de son territoire, Loire Forez agglomération </w:t>
      </w:r>
      <w:r>
        <w:rPr>
          <w:rFonts w:ascii="Century Gothic" w:hAnsi="Century Gothic"/>
          <w:sz w:val="20"/>
          <w:szCs w:val="20"/>
        </w:rPr>
        <w:t>organise son administration au plus près des habitants en installant des services dans les principales communes de son territoire</w:t>
      </w:r>
      <w:r w:rsidR="004A400A" w:rsidRPr="007F7C9D">
        <w:rPr>
          <w:rFonts w:ascii="Century Gothic" w:hAnsi="Century Gothic"/>
          <w:sz w:val="20"/>
          <w:szCs w:val="20"/>
        </w:rPr>
        <w:t xml:space="preserve">. </w:t>
      </w:r>
      <w:r w:rsidR="004A400A">
        <w:rPr>
          <w:rFonts w:ascii="Century Gothic" w:hAnsi="Century Gothic"/>
          <w:sz w:val="20"/>
          <w:szCs w:val="20"/>
        </w:rPr>
        <w:t>Grâce à la rénovation de la maison des remparts</w:t>
      </w:r>
      <w:r>
        <w:rPr>
          <w:rFonts w:ascii="Century Gothic" w:hAnsi="Century Gothic"/>
          <w:sz w:val="20"/>
          <w:szCs w:val="20"/>
        </w:rPr>
        <w:t xml:space="preserve"> à Saint-Just </w:t>
      </w:r>
      <w:proofErr w:type="spellStart"/>
      <w:r>
        <w:rPr>
          <w:rFonts w:ascii="Century Gothic" w:hAnsi="Century Gothic"/>
          <w:sz w:val="20"/>
          <w:szCs w:val="20"/>
        </w:rPr>
        <w:t>Saint-Rambert</w:t>
      </w:r>
      <w:proofErr w:type="spellEnd"/>
      <w:r w:rsidR="004A400A">
        <w:rPr>
          <w:rFonts w:ascii="Century Gothic" w:hAnsi="Century Gothic"/>
          <w:sz w:val="20"/>
          <w:szCs w:val="20"/>
        </w:rPr>
        <w:t xml:space="preserve">, l’agglomération dispose désormais d’un </w:t>
      </w:r>
      <w:r w:rsidR="002E7559" w:rsidRPr="00FA5A9D">
        <w:rPr>
          <w:rFonts w:ascii="Century Gothic" w:eastAsia="Times New Roman" w:hAnsi="Century Gothic"/>
          <w:sz w:val="20"/>
          <w:szCs w:val="20"/>
          <w:shd w:val="clear" w:color="auto" w:fill="FFFFFF"/>
        </w:rPr>
        <w:t>site</w:t>
      </w:r>
      <w:r w:rsidR="004A400A" w:rsidRPr="00FA5A9D">
        <w:rPr>
          <w:rFonts w:ascii="Century Gothic" w:eastAsia="Times New Roman" w:hAnsi="Century Gothic"/>
          <w:sz w:val="20"/>
          <w:szCs w:val="20"/>
          <w:shd w:val="clear" w:color="auto" w:fill="FFFFFF"/>
        </w:rPr>
        <w:t xml:space="preserve"> adapté </w:t>
      </w:r>
      <w:r w:rsidR="002E7559" w:rsidRPr="00FA5A9D">
        <w:rPr>
          <w:rFonts w:ascii="Century Gothic" w:eastAsia="Times New Roman" w:hAnsi="Century Gothic"/>
          <w:sz w:val="20"/>
          <w:szCs w:val="20"/>
          <w:shd w:val="clear" w:color="auto" w:fill="FFFFFF"/>
        </w:rPr>
        <w:t xml:space="preserve">à ses besoins sur </w:t>
      </w:r>
      <w:r>
        <w:rPr>
          <w:rFonts w:ascii="Century Gothic" w:eastAsia="Times New Roman" w:hAnsi="Century Gothic"/>
          <w:sz w:val="20"/>
          <w:szCs w:val="20"/>
          <w:shd w:val="clear" w:color="auto" w:fill="FFFFFF"/>
        </w:rPr>
        <w:t>l</w:t>
      </w:r>
      <w:r w:rsidR="002E7559" w:rsidRPr="00FA5A9D">
        <w:rPr>
          <w:rFonts w:ascii="Century Gothic" w:eastAsia="Times New Roman" w:hAnsi="Century Gothic"/>
          <w:sz w:val="20"/>
          <w:szCs w:val="20"/>
          <w:shd w:val="clear" w:color="auto" w:fill="FFFFFF"/>
        </w:rPr>
        <w:t>e secteur</w:t>
      </w:r>
      <w:r>
        <w:rPr>
          <w:rFonts w:ascii="Century Gothic" w:eastAsia="Times New Roman" w:hAnsi="Century Gothic"/>
          <w:sz w:val="20"/>
          <w:szCs w:val="20"/>
          <w:shd w:val="clear" w:color="auto" w:fill="FFFFFF"/>
        </w:rPr>
        <w:t xml:space="preserve"> sud</w:t>
      </w:r>
      <w:r w:rsidR="004A400A" w:rsidRPr="00FA5A9D">
        <w:rPr>
          <w:rFonts w:ascii="Century Gothic" w:eastAsia="Times New Roman" w:hAnsi="Century Gothic"/>
          <w:sz w:val="20"/>
          <w:szCs w:val="20"/>
          <w:shd w:val="clear" w:color="auto" w:fill="FFFFFF"/>
        </w:rPr>
        <w:t xml:space="preserve">. </w:t>
      </w:r>
    </w:p>
    <w:p w14:paraId="0CEB8B78" w14:textId="25A96106" w:rsidR="004A400A" w:rsidRPr="00FA5A9D" w:rsidRDefault="004A400A" w:rsidP="00FA5A9D">
      <w:pPr>
        <w:shd w:val="clear" w:color="auto" w:fill="FFFFFF"/>
        <w:jc w:val="both"/>
        <w:rPr>
          <w:rFonts w:ascii="Century Gothic" w:eastAsia="Times New Roman" w:hAnsi="Century Gothic"/>
          <w:sz w:val="20"/>
          <w:szCs w:val="20"/>
          <w:shd w:val="clear" w:color="auto" w:fill="FFFFFF"/>
        </w:rPr>
      </w:pPr>
      <w:r w:rsidRPr="00FA5A9D">
        <w:rPr>
          <w:rFonts w:ascii="Century Gothic" w:eastAsia="Times New Roman" w:hAnsi="Century Gothic"/>
          <w:sz w:val="20"/>
          <w:szCs w:val="20"/>
          <w:shd w:val="clear" w:color="auto" w:fill="FFFFFF"/>
        </w:rPr>
        <w:t xml:space="preserve">En septembre 2018, Loire Forez a entrepris, avec la ville de Saint-Just </w:t>
      </w:r>
      <w:proofErr w:type="spellStart"/>
      <w:r w:rsidRPr="00FA5A9D">
        <w:rPr>
          <w:rFonts w:ascii="Century Gothic" w:eastAsia="Times New Roman" w:hAnsi="Century Gothic"/>
          <w:sz w:val="20"/>
          <w:szCs w:val="20"/>
          <w:shd w:val="clear" w:color="auto" w:fill="FFFFFF"/>
        </w:rPr>
        <w:t>Saint-Rambert</w:t>
      </w:r>
      <w:proofErr w:type="spellEnd"/>
      <w:r w:rsidRPr="00FA5A9D">
        <w:rPr>
          <w:rFonts w:ascii="Century Gothic" w:eastAsia="Times New Roman" w:hAnsi="Century Gothic"/>
          <w:sz w:val="20"/>
          <w:szCs w:val="20"/>
          <w:shd w:val="clear" w:color="auto" w:fill="FFFFFF"/>
        </w:rPr>
        <w:t>, la réhabilitation de la maison des remparts. L’agglomération occupera ainsi 862 m² sur les 2589 m² que compte le bâtiment</w:t>
      </w:r>
      <w:r w:rsidR="00291F54">
        <w:rPr>
          <w:rFonts w:ascii="Century Gothic" w:eastAsia="Times New Roman" w:hAnsi="Century Gothic"/>
          <w:sz w:val="20"/>
          <w:szCs w:val="20"/>
          <w:shd w:val="clear" w:color="auto" w:fill="FFFFFF"/>
        </w:rPr>
        <w:t>.</w:t>
      </w:r>
      <w:r w:rsidRPr="00FA5A9D">
        <w:rPr>
          <w:rFonts w:ascii="Century Gothic" w:eastAsia="Times New Roman" w:hAnsi="Century Gothic"/>
          <w:sz w:val="20"/>
          <w:szCs w:val="20"/>
          <w:shd w:val="clear" w:color="auto" w:fill="FFFFFF"/>
        </w:rPr>
        <w:t xml:space="preserve"> </w:t>
      </w:r>
    </w:p>
    <w:p w14:paraId="4300573D" w14:textId="16B42729" w:rsidR="004A400A" w:rsidRPr="00FA5A9D" w:rsidRDefault="004A400A" w:rsidP="00FA5A9D">
      <w:pPr>
        <w:shd w:val="clear" w:color="auto" w:fill="FFFFFF"/>
        <w:jc w:val="both"/>
        <w:rPr>
          <w:rFonts w:ascii="Century Gothic" w:eastAsia="Times New Roman" w:hAnsi="Century Gothic"/>
          <w:sz w:val="20"/>
          <w:szCs w:val="20"/>
          <w:shd w:val="clear" w:color="auto" w:fill="FFFFFF"/>
        </w:rPr>
      </w:pPr>
      <w:r w:rsidRPr="00FA5A9D">
        <w:rPr>
          <w:rFonts w:ascii="Century Gothic" w:eastAsia="Times New Roman" w:hAnsi="Century Gothic"/>
          <w:sz w:val="20"/>
          <w:szCs w:val="20"/>
          <w:shd w:val="clear" w:color="auto" w:fill="FFFFFF"/>
        </w:rPr>
        <w:t>Ces locaux rénovés ont permis l’installation du relai</w:t>
      </w:r>
      <w:r w:rsidR="00291F54">
        <w:rPr>
          <w:rFonts w:ascii="Century Gothic" w:eastAsia="Times New Roman" w:hAnsi="Century Gothic"/>
          <w:sz w:val="20"/>
          <w:szCs w:val="20"/>
          <w:shd w:val="clear" w:color="auto" w:fill="FFFFFF"/>
        </w:rPr>
        <w:t>s</w:t>
      </w:r>
      <w:r w:rsidRPr="00FA5A9D">
        <w:rPr>
          <w:rFonts w:ascii="Century Gothic" w:eastAsia="Times New Roman" w:hAnsi="Century Gothic"/>
          <w:sz w:val="20"/>
          <w:szCs w:val="20"/>
          <w:shd w:val="clear" w:color="auto" w:fill="FFFFFF"/>
        </w:rPr>
        <w:t xml:space="preserve"> d’assistants maternels dans un espace </w:t>
      </w:r>
      <w:r w:rsidR="002E7559" w:rsidRPr="00FA5A9D">
        <w:rPr>
          <w:rFonts w:ascii="Century Gothic" w:eastAsia="Times New Roman" w:hAnsi="Century Gothic"/>
          <w:sz w:val="20"/>
          <w:szCs w:val="20"/>
          <w:shd w:val="clear" w:color="auto" w:fill="FFFFFF"/>
        </w:rPr>
        <w:t>mieux</w:t>
      </w:r>
      <w:r w:rsidRPr="00FA5A9D">
        <w:rPr>
          <w:rFonts w:ascii="Century Gothic" w:eastAsia="Times New Roman" w:hAnsi="Century Gothic"/>
          <w:sz w:val="20"/>
          <w:szCs w:val="20"/>
          <w:shd w:val="clear" w:color="auto" w:fill="FFFFFF"/>
        </w:rPr>
        <w:t xml:space="preserve"> adapté à l’accueil des familles et des professionnels de la petite enfance. </w:t>
      </w:r>
    </w:p>
    <w:p w14:paraId="24DD30C8" w14:textId="2819757A" w:rsidR="002E7559" w:rsidRPr="00FA5A9D" w:rsidRDefault="004A400A" w:rsidP="00FA5A9D">
      <w:pPr>
        <w:shd w:val="clear" w:color="auto" w:fill="FFFFFF"/>
        <w:jc w:val="both"/>
        <w:rPr>
          <w:rFonts w:ascii="Century Gothic" w:eastAsia="Times New Roman" w:hAnsi="Century Gothic"/>
          <w:sz w:val="20"/>
          <w:szCs w:val="20"/>
          <w:shd w:val="clear" w:color="auto" w:fill="FFFFFF"/>
        </w:rPr>
      </w:pPr>
      <w:r w:rsidRPr="00FA5A9D">
        <w:rPr>
          <w:rFonts w:ascii="Century Gothic" w:eastAsia="Times New Roman" w:hAnsi="Century Gothic"/>
          <w:sz w:val="20"/>
          <w:szCs w:val="20"/>
          <w:shd w:val="clear" w:color="auto" w:fill="FFFFFF"/>
        </w:rPr>
        <w:t>Des espaces de bureaux ont également été aménagés</w:t>
      </w:r>
      <w:r w:rsidR="002E7559" w:rsidRPr="00FA5A9D">
        <w:rPr>
          <w:rFonts w:ascii="Century Gothic" w:eastAsia="Times New Roman" w:hAnsi="Century Gothic"/>
          <w:sz w:val="20"/>
          <w:szCs w:val="20"/>
          <w:shd w:val="clear" w:color="auto" w:fill="FFFFFF"/>
        </w:rPr>
        <w:t xml:space="preserve"> pour accueillir </w:t>
      </w:r>
      <w:r w:rsidRPr="00FA5A9D">
        <w:rPr>
          <w:rFonts w:ascii="Century Gothic" w:eastAsia="Times New Roman" w:hAnsi="Century Gothic"/>
          <w:sz w:val="20"/>
          <w:szCs w:val="20"/>
          <w:shd w:val="clear" w:color="auto" w:fill="FFFFFF"/>
        </w:rPr>
        <w:t>des agents du service d’attribution du droit des sols</w:t>
      </w:r>
      <w:r w:rsidR="00291F54">
        <w:rPr>
          <w:rFonts w:ascii="Century Gothic" w:eastAsia="Times New Roman" w:hAnsi="Century Gothic"/>
          <w:sz w:val="20"/>
          <w:szCs w:val="20"/>
          <w:shd w:val="clear" w:color="auto" w:fill="FFFFFF"/>
        </w:rPr>
        <w:t xml:space="preserve"> (instruction des permis de construire </w:t>
      </w:r>
      <w:r w:rsidR="00816D4F">
        <w:rPr>
          <w:rFonts w:ascii="Century Gothic" w:eastAsia="Times New Roman" w:hAnsi="Century Gothic"/>
          <w:sz w:val="20"/>
          <w:szCs w:val="20"/>
          <w:shd w:val="clear" w:color="auto" w:fill="FFFFFF"/>
        </w:rPr>
        <w:t>et des autorisations d’urbanisme…)</w:t>
      </w:r>
      <w:r w:rsidRPr="00FA5A9D">
        <w:rPr>
          <w:rFonts w:ascii="Century Gothic" w:eastAsia="Times New Roman" w:hAnsi="Century Gothic"/>
          <w:sz w:val="20"/>
          <w:szCs w:val="20"/>
          <w:shd w:val="clear" w:color="auto" w:fill="FFFFFF"/>
        </w:rPr>
        <w:t xml:space="preserve">, jusqu’alors installés dans des locaux au-dessus de la Poste, quartier </w:t>
      </w:r>
      <w:proofErr w:type="spellStart"/>
      <w:r w:rsidRPr="00FA5A9D">
        <w:rPr>
          <w:rFonts w:ascii="Century Gothic" w:eastAsia="Times New Roman" w:hAnsi="Century Gothic"/>
          <w:sz w:val="20"/>
          <w:szCs w:val="20"/>
          <w:shd w:val="clear" w:color="auto" w:fill="FFFFFF"/>
        </w:rPr>
        <w:t>Saint-Rambert</w:t>
      </w:r>
      <w:proofErr w:type="spellEnd"/>
      <w:r w:rsidR="002E7559" w:rsidRPr="00FA5A9D">
        <w:rPr>
          <w:rFonts w:ascii="Century Gothic" w:eastAsia="Times New Roman" w:hAnsi="Century Gothic"/>
          <w:sz w:val="20"/>
          <w:szCs w:val="20"/>
          <w:shd w:val="clear" w:color="auto" w:fill="FFFFFF"/>
        </w:rPr>
        <w:t xml:space="preserve">. Ils </w:t>
      </w:r>
      <w:r w:rsidRPr="00FA5A9D">
        <w:rPr>
          <w:rFonts w:ascii="Century Gothic" w:eastAsia="Times New Roman" w:hAnsi="Century Gothic"/>
          <w:sz w:val="20"/>
          <w:szCs w:val="20"/>
          <w:shd w:val="clear" w:color="auto" w:fill="FFFFFF"/>
        </w:rPr>
        <w:t>permett</w:t>
      </w:r>
      <w:r w:rsidR="002E7559" w:rsidRPr="00FA5A9D">
        <w:rPr>
          <w:rFonts w:ascii="Century Gothic" w:eastAsia="Times New Roman" w:hAnsi="Century Gothic"/>
          <w:sz w:val="20"/>
          <w:szCs w:val="20"/>
          <w:shd w:val="clear" w:color="auto" w:fill="FFFFFF"/>
        </w:rPr>
        <w:t>ent aussi</w:t>
      </w:r>
      <w:r w:rsidRPr="00FA5A9D">
        <w:rPr>
          <w:rFonts w:ascii="Century Gothic" w:eastAsia="Times New Roman" w:hAnsi="Century Gothic"/>
          <w:sz w:val="20"/>
          <w:szCs w:val="20"/>
          <w:shd w:val="clear" w:color="auto" w:fill="FFFFFF"/>
        </w:rPr>
        <w:t xml:space="preserve"> le travail nomade des agents communautaires afin de limiter les déplacements entre les différents sites. </w:t>
      </w:r>
      <w:r w:rsidR="002E7559" w:rsidRPr="00FA5A9D">
        <w:rPr>
          <w:rFonts w:ascii="Century Gothic" w:eastAsia="Times New Roman" w:hAnsi="Century Gothic"/>
          <w:sz w:val="20"/>
          <w:szCs w:val="20"/>
          <w:shd w:val="clear" w:color="auto" w:fill="FFFFFF"/>
        </w:rPr>
        <w:t xml:space="preserve">Enfin, une nouvelle ludothèque, installée au rez-de-chaussée, ouvrira ses portes au public dès le mois de janvier. </w:t>
      </w:r>
    </w:p>
    <w:p w14:paraId="79511795" w14:textId="756EE51F" w:rsidR="004A400A" w:rsidRPr="00FA5A9D" w:rsidRDefault="004A400A" w:rsidP="00FA5A9D">
      <w:pPr>
        <w:shd w:val="clear" w:color="auto" w:fill="FFFFFF"/>
        <w:jc w:val="both"/>
        <w:rPr>
          <w:rFonts w:ascii="Century Gothic" w:eastAsia="Times New Roman" w:hAnsi="Century Gothic"/>
          <w:sz w:val="20"/>
          <w:szCs w:val="20"/>
          <w:shd w:val="clear" w:color="auto" w:fill="FFFFFF"/>
        </w:rPr>
      </w:pPr>
      <w:r w:rsidRPr="00FA5A9D">
        <w:rPr>
          <w:rFonts w:ascii="Century Gothic" w:eastAsia="Times New Roman" w:hAnsi="Century Gothic"/>
          <w:sz w:val="20"/>
          <w:szCs w:val="20"/>
          <w:shd w:val="clear" w:color="auto" w:fill="FFFFFF"/>
        </w:rPr>
        <w:t xml:space="preserve">Le bâtiment a été conçu, à la fois, pour optimiser la qualité d’accueil du public </w:t>
      </w:r>
      <w:r w:rsidR="002E7559" w:rsidRPr="00FA5A9D">
        <w:rPr>
          <w:rFonts w:ascii="Century Gothic" w:eastAsia="Times New Roman" w:hAnsi="Century Gothic"/>
          <w:sz w:val="20"/>
          <w:szCs w:val="20"/>
          <w:shd w:val="clear" w:color="auto" w:fill="FFFFFF"/>
        </w:rPr>
        <w:t>et</w:t>
      </w:r>
      <w:r w:rsidRPr="00FA5A9D">
        <w:rPr>
          <w:rFonts w:ascii="Century Gothic" w:eastAsia="Times New Roman" w:hAnsi="Century Gothic"/>
          <w:sz w:val="20"/>
          <w:szCs w:val="20"/>
          <w:shd w:val="clear" w:color="auto" w:fill="FFFFFF"/>
        </w:rPr>
        <w:t xml:space="preserve"> pour améliorer les conditions de travail des agents.</w:t>
      </w:r>
    </w:p>
    <w:p w14:paraId="7E5D726B" w14:textId="77777777" w:rsidR="004A400A" w:rsidRDefault="004A400A" w:rsidP="004A400A">
      <w:pPr>
        <w:spacing w:after="0" w:line="240" w:lineRule="auto"/>
        <w:rPr>
          <w:rFonts w:ascii="Century Gothic" w:hAnsi="Century Gothic"/>
          <w:sz w:val="20"/>
          <w:szCs w:val="20"/>
        </w:rPr>
      </w:pPr>
    </w:p>
    <w:p w14:paraId="4AB72FDB" w14:textId="70B3C9A2" w:rsidR="004A400A" w:rsidRDefault="004A400A" w:rsidP="004A400A">
      <w:pPr>
        <w:spacing w:after="0" w:line="240" w:lineRule="auto"/>
        <w:rPr>
          <w:rFonts w:ascii="Century Gothic" w:hAnsi="Century Gothic"/>
          <w:sz w:val="20"/>
          <w:szCs w:val="20"/>
        </w:rPr>
      </w:pPr>
    </w:p>
    <w:p w14:paraId="5A9D0600" w14:textId="54FC0F08" w:rsidR="00976457" w:rsidRDefault="00976457">
      <w:pPr>
        <w:rPr>
          <w:rFonts w:ascii="Century Gothic" w:hAnsi="Century Gothic"/>
        </w:rPr>
      </w:pPr>
    </w:p>
    <w:p w14:paraId="07374A58" w14:textId="77777777" w:rsidR="001C4653" w:rsidRDefault="001C4653" w:rsidP="001C4653">
      <w:pPr>
        <w:autoSpaceDE w:val="0"/>
        <w:autoSpaceDN w:val="0"/>
        <w:adjustRightInd w:val="0"/>
        <w:spacing w:after="0" w:line="240" w:lineRule="auto"/>
        <w:rPr>
          <w:rFonts w:ascii="Century Gothic" w:eastAsia="Times New Roman" w:hAnsi="Century Gothic"/>
          <w:sz w:val="20"/>
          <w:szCs w:val="20"/>
          <w:shd w:val="clear" w:color="auto" w:fill="FFFFFF"/>
        </w:rPr>
      </w:pPr>
    </w:p>
    <w:p w14:paraId="73DFEB86" w14:textId="77777777" w:rsidR="00931C7C" w:rsidRPr="00703F05" w:rsidRDefault="00931C7C">
      <w:pPr>
        <w:rPr>
          <w:rFonts w:ascii="Century Gothic" w:hAnsi="Century Gothic"/>
        </w:rPr>
      </w:pPr>
    </w:p>
    <w:sectPr w:rsidR="00931C7C" w:rsidRPr="00703F0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8EC136" w14:textId="77777777" w:rsidR="00241959" w:rsidRDefault="00241959" w:rsidP="00241959">
      <w:pPr>
        <w:spacing w:after="0" w:line="240" w:lineRule="auto"/>
      </w:pPr>
      <w:r>
        <w:separator/>
      </w:r>
    </w:p>
  </w:endnote>
  <w:endnote w:type="continuationSeparator" w:id="0">
    <w:p w14:paraId="3FAA402A" w14:textId="77777777" w:rsidR="00241959" w:rsidRDefault="00241959" w:rsidP="002419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Radikal Light">
    <w:panose1 w:val="00000000000000000000"/>
    <w:charset w:val="00"/>
    <w:family w:val="modern"/>
    <w:notTrueType/>
    <w:pitch w:val="variable"/>
    <w:sig w:usb0="A00000AF" w:usb1="5000204B" w:usb2="00000000" w:usb3="00000000" w:csb0="00000093" w:csb1="00000000"/>
  </w:font>
  <w:font w:name="CenturyGothic-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D35B1B" w14:textId="77777777" w:rsidR="00241959" w:rsidRDefault="00241959" w:rsidP="00241959">
      <w:pPr>
        <w:spacing w:after="0" w:line="240" w:lineRule="auto"/>
      </w:pPr>
      <w:r>
        <w:separator/>
      </w:r>
    </w:p>
  </w:footnote>
  <w:footnote w:type="continuationSeparator" w:id="0">
    <w:p w14:paraId="4704B6C5" w14:textId="77777777" w:rsidR="00241959" w:rsidRDefault="00241959" w:rsidP="002419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F44F3"/>
    <w:multiLevelType w:val="hybridMultilevel"/>
    <w:tmpl w:val="86C8142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7D93940"/>
    <w:multiLevelType w:val="hybridMultilevel"/>
    <w:tmpl w:val="3398A54E"/>
    <w:lvl w:ilvl="0" w:tplc="8C982002">
      <w:numFmt w:val="bullet"/>
      <w:lvlText w:val="-"/>
      <w:lvlJc w:val="left"/>
      <w:pPr>
        <w:ind w:left="720" w:hanging="360"/>
      </w:pPr>
      <w:rPr>
        <w:rFonts w:ascii="Century Gothic" w:eastAsiaTheme="minorHAnsi" w:hAnsi="Century Gothic" w:cs="Century Goth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BF8024D"/>
    <w:multiLevelType w:val="hybridMultilevel"/>
    <w:tmpl w:val="39B41E3E"/>
    <w:lvl w:ilvl="0" w:tplc="5D921CEE">
      <w:numFmt w:val="bullet"/>
      <w:lvlText w:val="-"/>
      <w:lvlJc w:val="left"/>
      <w:pPr>
        <w:ind w:left="720" w:hanging="360"/>
      </w:pPr>
      <w:rPr>
        <w:rFonts w:ascii="Century Gothic" w:eastAsiaTheme="minorHAnsi" w:hAnsi="Century Gothic"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5D32846"/>
    <w:multiLevelType w:val="hybridMultilevel"/>
    <w:tmpl w:val="23283FDA"/>
    <w:lvl w:ilvl="0" w:tplc="443AD468">
      <w:numFmt w:val="bullet"/>
      <w:lvlText w:val="-"/>
      <w:lvlJc w:val="left"/>
      <w:pPr>
        <w:ind w:left="720" w:hanging="360"/>
      </w:pPr>
      <w:rPr>
        <w:rFonts w:ascii="Century Gothic" w:eastAsiaTheme="minorHAnsi" w:hAnsi="Century Gothic" w:cs="Century Gothic" w:hint="default"/>
        <w:color w:val="221E1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B7A6C78"/>
    <w:multiLevelType w:val="hybridMultilevel"/>
    <w:tmpl w:val="2CB8DD3A"/>
    <w:lvl w:ilvl="0" w:tplc="135048F0">
      <w:start w:val="1"/>
      <w:numFmt w:val="bullet"/>
      <w:lvlText w:val="-"/>
      <w:lvlJc w:val="left"/>
      <w:pPr>
        <w:ind w:left="720" w:hanging="360"/>
      </w:pPr>
      <w:rPr>
        <w:rFonts w:ascii="Century Gothic" w:hAnsi="Century Gothic"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2476E1E"/>
    <w:multiLevelType w:val="hybridMultilevel"/>
    <w:tmpl w:val="68F296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B4C79C0"/>
    <w:multiLevelType w:val="multilevel"/>
    <w:tmpl w:val="3146A6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88060AE"/>
    <w:multiLevelType w:val="multilevel"/>
    <w:tmpl w:val="75FE324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num>
  <w:num w:numId="2">
    <w:abstractNumId w:val="1"/>
  </w:num>
  <w:num w:numId="3">
    <w:abstractNumId w:val="4"/>
  </w:num>
  <w:num w:numId="4">
    <w:abstractNumId w:val="2"/>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E2F"/>
    <w:rsid w:val="000010E4"/>
    <w:rsid w:val="000103CA"/>
    <w:rsid w:val="00013106"/>
    <w:rsid w:val="0002344B"/>
    <w:rsid w:val="00027935"/>
    <w:rsid w:val="00043DEF"/>
    <w:rsid w:val="000801F6"/>
    <w:rsid w:val="000B4962"/>
    <w:rsid w:val="000C4722"/>
    <w:rsid w:val="000D0292"/>
    <w:rsid w:val="000D0B00"/>
    <w:rsid w:val="000D660C"/>
    <w:rsid w:val="001147C7"/>
    <w:rsid w:val="001507BF"/>
    <w:rsid w:val="00173102"/>
    <w:rsid w:val="001A2855"/>
    <w:rsid w:val="001A6338"/>
    <w:rsid w:val="001A7210"/>
    <w:rsid w:val="001B4DEA"/>
    <w:rsid w:val="001C05C9"/>
    <w:rsid w:val="001C28CD"/>
    <w:rsid w:val="001C4653"/>
    <w:rsid w:val="001D42A7"/>
    <w:rsid w:val="001E78C8"/>
    <w:rsid w:val="001F087D"/>
    <w:rsid w:val="00214957"/>
    <w:rsid w:val="002249EF"/>
    <w:rsid w:val="00232C23"/>
    <w:rsid w:val="00241959"/>
    <w:rsid w:val="0025622D"/>
    <w:rsid w:val="00260DCE"/>
    <w:rsid w:val="002713D2"/>
    <w:rsid w:val="00275AEE"/>
    <w:rsid w:val="00291F54"/>
    <w:rsid w:val="002B6C11"/>
    <w:rsid w:val="002D3A33"/>
    <w:rsid w:val="002D3E0B"/>
    <w:rsid w:val="002E7559"/>
    <w:rsid w:val="002F15AF"/>
    <w:rsid w:val="00313E2F"/>
    <w:rsid w:val="0034779C"/>
    <w:rsid w:val="003544E9"/>
    <w:rsid w:val="00354BD4"/>
    <w:rsid w:val="0037762B"/>
    <w:rsid w:val="003A49D8"/>
    <w:rsid w:val="003A6001"/>
    <w:rsid w:val="003B5272"/>
    <w:rsid w:val="003B74B6"/>
    <w:rsid w:val="003C210E"/>
    <w:rsid w:val="003C2FC7"/>
    <w:rsid w:val="003F756E"/>
    <w:rsid w:val="004251E1"/>
    <w:rsid w:val="004322B0"/>
    <w:rsid w:val="00440FA4"/>
    <w:rsid w:val="00445BC6"/>
    <w:rsid w:val="004808C3"/>
    <w:rsid w:val="00487F4C"/>
    <w:rsid w:val="004A400A"/>
    <w:rsid w:val="004C4F64"/>
    <w:rsid w:val="004D1DF0"/>
    <w:rsid w:val="004F48EA"/>
    <w:rsid w:val="00550969"/>
    <w:rsid w:val="005610E4"/>
    <w:rsid w:val="005C14B9"/>
    <w:rsid w:val="005C7459"/>
    <w:rsid w:val="005F1F94"/>
    <w:rsid w:val="00625105"/>
    <w:rsid w:val="00652A60"/>
    <w:rsid w:val="00697820"/>
    <w:rsid w:val="006A260B"/>
    <w:rsid w:val="006C5F66"/>
    <w:rsid w:val="006E0D81"/>
    <w:rsid w:val="00703F05"/>
    <w:rsid w:val="00716DB5"/>
    <w:rsid w:val="007338C7"/>
    <w:rsid w:val="00753E5B"/>
    <w:rsid w:val="007D741B"/>
    <w:rsid w:val="00816D4F"/>
    <w:rsid w:val="00820952"/>
    <w:rsid w:val="00836E16"/>
    <w:rsid w:val="00854B25"/>
    <w:rsid w:val="00887212"/>
    <w:rsid w:val="008B4E1D"/>
    <w:rsid w:val="008D11A7"/>
    <w:rsid w:val="009011E5"/>
    <w:rsid w:val="00931C7C"/>
    <w:rsid w:val="009466C0"/>
    <w:rsid w:val="00955DD8"/>
    <w:rsid w:val="009568B3"/>
    <w:rsid w:val="00964BFB"/>
    <w:rsid w:val="009755FD"/>
    <w:rsid w:val="00976457"/>
    <w:rsid w:val="009850D0"/>
    <w:rsid w:val="00991A2E"/>
    <w:rsid w:val="009F066E"/>
    <w:rsid w:val="009F3E0A"/>
    <w:rsid w:val="009F6519"/>
    <w:rsid w:val="00A1018B"/>
    <w:rsid w:val="00A10AAA"/>
    <w:rsid w:val="00A3451D"/>
    <w:rsid w:val="00A67FF7"/>
    <w:rsid w:val="00A80FC6"/>
    <w:rsid w:val="00A81482"/>
    <w:rsid w:val="00A87497"/>
    <w:rsid w:val="00A9508E"/>
    <w:rsid w:val="00AA5351"/>
    <w:rsid w:val="00AB475C"/>
    <w:rsid w:val="00AD0CC8"/>
    <w:rsid w:val="00AE72AB"/>
    <w:rsid w:val="00AF0498"/>
    <w:rsid w:val="00AF138E"/>
    <w:rsid w:val="00B102C7"/>
    <w:rsid w:val="00B21C13"/>
    <w:rsid w:val="00B309BA"/>
    <w:rsid w:val="00B34665"/>
    <w:rsid w:val="00B503D9"/>
    <w:rsid w:val="00B526F8"/>
    <w:rsid w:val="00B52CD1"/>
    <w:rsid w:val="00B67E03"/>
    <w:rsid w:val="00BB0330"/>
    <w:rsid w:val="00BB20FD"/>
    <w:rsid w:val="00BB4FFC"/>
    <w:rsid w:val="00BC3967"/>
    <w:rsid w:val="00BC4ECC"/>
    <w:rsid w:val="00BE5E09"/>
    <w:rsid w:val="00C26C92"/>
    <w:rsid w:val="00C36ECA"/>
    <w:rsid w:val="00C37E45"/>
    <w:rsid w:val="00C52A25"/>
    <w:rsid w:val="00C623C2"/>
    <w:rsid w:val="00C94D63"/>
    <w:rsid w:val="00C96CC3"/>
    <w:rsid w:val="00CA6891"/>
    <w:rsid w:val="00CE1657"/>
    <w:rsid w:val="00CE3D9E"/>
    <w:rsid w:val="00CF0166"/>
    <w:rsid w:val="00CF1153"/>
    <w:rsid w:val="00D16C2D"/>
    <w:rsid w:val="00D443F4"/>
    <w:rsid w:val="00D47BBC"/>
    <w:rsid w:val="00D60F75"/>
    <w:rsid w:val="00DA6666"/>
    <w:rsid w:val="00DC516C"/>
    <w:rsid w:val="00DD1E03"/>
    <w:rsid w:val="00DD25EB"/>
    <w:rsid w:val="00E40F7A"/>
    <w:rsid w:val="00E41D1F"/>
    <w:rsid w:val="00E4463E"/>
    <w:rsid w:val="00E53E78"/>
    <w:rsid w:val="00E60BA3"/>
    <w:rsid w:val="00E83FAC"/>
    <w:rsid w:val="00EA15B5"/>
    <w:rsid w:val="00EB2737"/>
    <w:rsid w:val="00ED667F"/>
    <w:rsid w:val="00F15AC7"/>
    <w:rsid w:val="00F261C7"/>
    <w:rsid w:val="00F301A1"/>
    <w:rsid w:val="00F34055"/>
    <w:rsid w:val="00F75068"/>
    <w:rsid w:val="00F81975"/>
    <w:rsid w:val="00F90369"/>
    <w:rsid w:val="00F90EDF"/>
    <w:rsid w:val="00FA5A9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3CDB5"/>
  <w15:chartTrackingRefBased/>
  <w15:docId w15:val="{C7C789BD-1713-497B-9171-1F5BC5365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4">
    <w:name w:val="Pa4"/>
    <w:basedOn w:val="Normal"/>
    <w:next w:val="Normal"/>
    <w:uiPriority w:val="99"/>
    <w:rsid w:val="00CE3D9E"/>
    <w:pPr>
      <w:autoSpaceDE w:val="0"/>
      <w:autoSpaceDN w:val="0"/>
      <w:adjustRightInd w:val="0"/>
      <w:spacing w:after="0" w:line="241" w:lineRule="atLeast"/>
    </w:pPr>
    <w:rPr>
      <w:rFonts w:ascii="Century Gothic" w:hAnsi="Century Gothic"/>
      <w:sz w:val="24"/>
      <w:szCs w:val="24"/>
    </w:rPr>
  </w:style>
  <w:style w:type="character" w:customStyle="1" w:styleId="A5">
    <w:name w:val="A5"/>
    <w:uiPriority w:val="99"/>
    <w:rsid w:val="00CE3D9E"/>
    <w:rPr>
      <w:rFonts w:cs="Century Gothic"/>
      <w:b/>
      <w:bCs/>
      <w:i/>
      <w:iCs/>
      <w:color w:val="221E1F"/>
      <w:sz w:val="22"/>
      <w:szCs w:val="22"/>
    </w:rPr>
  </w:style>
  <w:style w:type="character" w:customStyle="1" w:styleId="A8">
    <w:name w:val="A8"/>
    <w:uiPriority w:val="99"/>
    <w:rsid w:val="00CE3D9E"/>
    <w:rPr>
      <w:rFonts w:cs="Century Gothic"/>
      <w:b/>
      <w:bCs/>
      <w:color w:val="006666"/>
      <w:sz w:val="26"/>
      <w:szCs w:val="26"/>
    </w:rPr>
  </w:style>
  <w:style w:type="character" w:customStyle="1" w:styleId="A11">
    <w:name w:val="A11"/>
    <w:uiPriority w:val="99"/>
    <w:rsid w:val="00CE3D9E"/>
    <w:rPr>
      <w:rFonts w:cs="Century Gothic"/>
      <w:color w:val="221E1F"/>
      <w:sz w:val="12"/>
      <w:szCs w:val="12"/>
    </w:rPr>
  </w:style>
  <w:style w:type="paragraph" w:styleId="Textedebulles">
    <w:name w:val="Balloon Text"/>
    <w:basedOn w:val="Normal"/>
    <w:link w:val="TextedebullesCar"/>
    <w:uiPriority w:val="99"/>
    <w:semiHidden/>
    <w:unhideWhenUsed/>
    <w:rsid w:val="00CE3D9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E3D9E"/>
    <w:rPr>
      <w:rFonts w:ascii="Segoe UI" w:hAnsi="Segoe UI" w:cs="Segoe UI"/>
      <w:sz w:val="18"/>
      <w:szCs w:val="18"/>
    </w:rPr>
  </w:style>
  <w:style w:type="character" w:styleId="Lienhypertexte">
    <w:name w:val="Hyperlink"/>
    <w:basedOn w:val="Policepardfaut"/>
    <w:uiPriority w:val="99"/>
    <w:unhideWhenUsed/>
    <w:rsid w:val="004F48EA"/>
    <w:rPr>
      <w:color w:val="0563C1" w:themeColor="hyperlink"/>
      <w:u w:val="single"/>
    </w:rPr>
  </w:style>
  <w:style w:type="character" w:styleId="Mentionnonrsolue">
    <w:name w:val="Unresolved Mention"/>
    <w:basedOn w:val="Policepardfaut"/>
    <w:uiPriority w:val="99"/>
    <w:semiHidden/>
    <w:unhideWhenUsed/>
    <w:rsid w:val="00931C7C"/>
    <w:rPr>
      <w:color w:val="605E5C"/>
      <w:shd w:val="clear" w:color="auto" w:fill="E1DFDD"/>
    </w:rPr>
  </w:style>
  <w:style w:type="paragraph" w:customStyle="1" w:styleId="Texte">
    <w:name w:val="Texte"/>
    <w:basedOn w:val="Normal"/>
    <w:link w:val="TexteCar"/>
    <w:qFormat/>
    <w:rsid w:val="00043DEF"/>
    <w:pPr>
      <w:autoSpaceDE w:val="0"/>
      <w:autoSpaceDN w:val="0"/>
      <w:adjustRightInd w:val="0"/>
      <w:spacing w:after="0" w:line="288" w:lineRule="auto"/>
      <w:jc w:val="both"/>
      <w:textAlignment w:val="center"/>
    </w:pPr>
    <w:rPr>
      <w:rFonts w:eastAsia="Times New Roman" w:cs="Century Gothic"/>
      <w:color w:val="000000"/>
      <w:sz w:val="24"/>
      <w:szCs w:val="24"/>
      <w:lang w:eastAsia="fr-FR"/>
    </w:rPr>
  </w:style>
  <w:style w:type="character" w:customStyle="1" w:styleId="TexteCar">
    <w:name w:val="Texte Car"/>
    <w:basedOn w:val="Policepardfaut"/>
    <w:link w:val="Texte"/>
    <w:rsid w:val="00043DEF"/>
    <w:rPr>
      <w:rFonts w:eastAsia="Times New Roman" w:cs="Century Gothic"/>
      <w:color w:val="000000"/>
      <w:sz w:val="24"/>
      <w:szCs w:val="24"/>
      <w:lang w:eastAsia="fr-FR"/>
    </w:rPr>
  </w:style>
  <w:style w:type="paragraph" w:styleId="Paragraphedeliste">
    <w:name w:val="List Paragraph"/>
    <w:basedOn w:val="Normal"/>
    <w:link w:val="ParagraphedelisteCar"/>
    <w:uiPriority w:val="34"/>
    <w:qFormat/>
    <w:rsid w:val="0037762B"/>
    <w:pPr>
      <w:ind w:left="720"/>
      <w:contextualSpacing/>
    </w:pPr>
  </w:style>
  <w:style w:type="character" w:customStyle="1" w:styleId="ParagraphedelisteCar">
    <w:name w:val="Paragraphe de liste Car"/>
    <w:basedOn w:val="Policepardfaut"/>
    <w:link w:val="Paragraphedeliste"/>
    <w:uiPriority w:val="34"/>
    <w:locked/>
    <w:rsid w:val="00550969"/>
  </w:style>
  <w:style w:type="character" w:styleId="Marquedecommentaire">
    <w:name w:val="annotation reference"/>
    <w:basedOn w:val="Policepardfaut"/>
    <w:uiPriority w:val="99"/>
    <w:semiHidden/>
    <w:unhideWhenUsed/>
    <w:rsid w:val="005F1F94"/>
    <w:rPr>
      <w:sz w:val="16"/>
      <w:szCs w:val="16"/>
    </w:rPr>
  </w:style>
  <w:style w:type="paragraph" w:styleId="Commentaire">
    <w:name w:val="annotation text"/>
    <w:basedOn w:val="Normal"/>
    <w:link w:val="CommentaireCar"/>
    <w:uiPriority w:val="99"/>
    <w:semiHidden/>
    <w:unhideWhenUsed/>
    <w:rsid w:val="005F1F94"/>
    <w:pPr>
      <w:spacing w:line="240" w:lineRule="auto"/>
    </w:pPr>
    <w:rPr>
      <w:sz w:val="20"/>
      <w:szCs w:val="20"/>
    </w:rPr>
  </w:style>
  <w:style w:type="character" w:customStyle="1" w:styleId="CommentaireCar">
    <w:name w:val="Commentaire Car"/>
    <w:basedOn w:val="Policepardfaut"/>
    <w:link w:val="Commentaire"/>
    <w:uiPriority w:val="99"/>
    <w:semiHidden/>
    <w:rsid w:val="005F1F94"/>
    <w:rPr>
      <w:sz w:val="20"/>
      <w:szCs w:val="20"/>
    </w:rPr>
  </w:style>
  <w:style w:type="paragraph" w:styleId="Objetducommentaire">
    <w:name w:val="annotation subject"/>
    <w:basedOn w:val="Commentaire"/>
    <w:next w:val="Commentaire"/>
    <w:link w:val="ObjetducommentaireCar"/>
    <w:uiPriority w:val="99"/>
    <w:semiHidden/>
    <w:unhideWhenUsed/>
    <w:rsid w:val="005F1F94"/>
    <w:rPr>
      <w:b/>
      <w:bCs/>
    </w:rPr>
  </w:style>
  <w:style w:type="character" w:customStyle="1" w:styleId="ObjetducommentaireCar">
    <w:name w:val="Objet du commentaire Car"/>
    <w:basedOn w:val="CommentaireCar"/>
    <w:link w:val="Objetducommentaire"/>
    <w:uiPriority w:val="99"/>
    <w:semiHidden/>
    <w:rsid w:val="005F1F94"/>
    <w:rPr>
      <w:b/>
      <w:bCs/>
      <w:sz w:val="20"/>
      <w:szCs w:val="20"/>
    </w:rPr>
  </w:style>
  <w:style w:type="character" w:customStyle="1" w:styleId="a6">
    <w:name w:val="a6"/>
    <w:basedOn w:val="Policepardfaut"/>
    <w:rsid w:val="000010E4"/>
    <w:rPr>
      <w:rFonts w:ascii="Radikal Light" w:hAnsi="Radikal Light" w:hint="default"/>
      <w:color w:val="000000"/>
    </w:rPr>
  </w:style>
  <w:style w:type="character" w:customStyle="1" w:styleId="a7">
    <w:name w:val="a7"/>
    <w:basedOn w:val="Policepardfaut"/>
    <w:rsid w:val="00B503D9"/>
    <w:rPr>
      <w:rFonts w:ascii="Radikal Light" w:hAnsi="Radikal Light" w:hint="default"/>
      <w:color w:val="000000"/>
    </w:rPr>
  </w:style>
  <w:style w:type="paragraph" w:styleId="En-tte">
    <w:name w:val="header"/>
    <w:basedOn w:val="Normal"/>
    <w:link w:val="En-tteCar"/>
    <w:uiPriority w:val="99"/>
    <w:unhideWhenUsed/>
    <w:rsid w:val="00241959"/>
    <w:pPr>
      <w:tabs>
        <w:tab w:val="center" w:pos="4536"/>
        <w:tab w:val="right" w:pos="9072"/>
      </w:tabs>
      <w:spacing w:after="0" w:line="240" w:lineRule="auto"/>
    </w:pPr>
  </w:style>
  <w:style w:type="character" w:customStyle="1" w:styleId="En-tteCar">
    <w:name w:val="En-tête Car"/>
    <w:basedOn w:val="Policepardfaut"/>
    <w:link w:val="En-tte"/>
    <w:uiPriority w:val="99"/>
    <w:rsid w:val="00241959"/>
  </w:style>
  <w:style w:type="paragraph" w:styleId="Pieddepage">
    <w:name w:val="footer"/>
    <w:basedOn w:val="Normal"/>
    <w:link w:val="PieddepageCar"/>
    <w:uiPriority w:val="99"/>
    <w:unhideWhenUsed/>
    <w:rsid w:val="0024195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419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2375686">
      <w:bodyDiv w:val="1"/>
      <w:marLeft w:val="0"/>
      <w:marRight w:val="0"/>
      <w:marTop w:val="0"/>
      <w:marBottom w:val="0"/>
      <w:divBdr>
        <w:top w:val="none" w:sz="0" w:space="0" w:color="auto"/>
        <w:left w:val="none" w:sz="0" w:space="0" w:color="auto"/>
        <w:bottom w:val="none" w:sz="0" w:space="0" w:color="auto"/>
        <w:right w:val="none" w:sz="0" w:space="0" w:color="auto"/>
      </w:divBdr>
    </w:div>
    <w:div w:id="671030349">
      <w:bodyDiv w:val="1"/>
      <w:marLeft w:val="0"/>
      <w:marRight w:val="0"/>
      <w:marTop w:val="0"/>
      <w:marBottom w:val="0"/>
      <w:divBdr>
        <w:top w:val="none" w:sz="0" w:space="0" w:color="auto"/>
        <w:left w:val="none" w:sz="0" w:space="0" w:color="auto"/>
        <w:bottom w:val="none" w:sz="0" w:space="0" w:color="auto"/>
        <w:right w:val="none" w:sz="0" w:space="0" w:color="auto"/>
      </w:divBdr>
    </w:div>
    <w:div w:id="674768086">
      <w:bodyDiv w:val="1"/>
      <w:marLeft w:val="0"/>
      <w:marRight w:val="0"/>
      <w:marTop w:val="0"/>
      <w:marBottom w:val="0"/>
      <w:divBdr>
        <w:top w:val="none" w:sz="0" w:space="0" w:color="auto"/>
        <w:left w:val="none" w:sz="0" w:space="0" w:color="auto"/>
        <w:bottom w:val="none" w:sz="0" w:space="0" w:color="auto"/>
        <w:right w:val="none" w:sz="0" w:space="0" w:color="auto"/>
      </w:divBdr>
    </w:div>
    <w:div w:id="880362930">
      <w:bodyDiv w:val="1"/>
      <w:marLeft w:val="0"/>
      <w:marRight w:val="0"/>
      <w:marTop w:val="0"/>
      <w:marBottom w:val="0"/>
      <w:divBdr>
        <w:top w:val="none" w:sz="0" w:space="0" w:color="auto"/>
        <w:left w:val="none" w:sz="0" w:space="0" w:color="auto"/>
        <w:bottom w:val="none" w:sz="0" w:space="0" w:color="auto"/>
        <w:right w:val="none" w:sz="0" w:space="0" w:color="auto"/>
      </w:divBdr>
    </w:div>
    <w:div w:id="906693491">
      <w:bodyDiv w:val="1"/>
      <w:marLeft w:val="0"/>
      <w:marRight w:val="0"/>
      <w:marTop w:val="0"/>
      <w:marBottom w:val="0"/>
      <w:divBdr>
        <w:top w:val="none" w:sz="0" w:space="0" w:color="auto"/>
        <w:left w:val="none" w:sz="0" w:space="0" w:color="auto"/>
        <w:bottom w:val="none" w:sz="0" w:space="0" w:color="auto"/>
        <w:right w:val="none" w:sz="0" w:space="0" w:color="auto"/>
      </w:divBdr>
    </w:div>
    <w:div w:id="1798790374">
      <w:bodyDiv w:val="1"/>
      <w:marLeft w:val="0"/>
      <w:marRight w:val="0"/>
      <w:marTop w:val="0"/>
      <w:marBottom w:val="0"/>
      <w:divBdr>
        <w:top w:val="none" w:sz="0" w:space="0" w:color="auto"/>
        <w:left w:val="none" w:sz="0" w:space="0" w:color="auto"/>
        <w:bottom w:val="none" w:sz="0" w:space="0" w:color="auto"/>
        <w:right w:val="none" w:sz="0" w:space="0" w:color="auto"/>
      </w:divBdr>
    </w:div>
    <w:div w:id="208243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loireforez.f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loireforez.fr" TargetMode="External"/><Relationship Id="rId17" Type="http://schemas.openxmlformats.org/officeDocument/2006/relationships/hyperlink" Target="https://loire.insunwetrust.solar/" TargetMode="External"/><Relationship Id="rId2" Type="http://schemas.openxmlformats.org/officeDocument/2006/relationships/customXml" Target="../customXml/item2.xml"/><Relationship Id="rId16" Type="http://schemas.openxmlformats.org/officeDocument/2006/relationships/hyperlink" Target="mailto:habitat.loireforez@soliha-loire.fr"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aupotable@loireforez.fr" TargetMode="External"/><Relationship Id="rId5" Type="http://schemas.openxmlformats.org/officeDocument/2006/relationships/styles" Target="styles.xml"/><Relationship Id="rId15" Type="http://schemas.openxmlformats.org/officeDocument/2006/relationships/hyperlink" Target="mailto:economie@loireforez.fr"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thd42.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5D84F30E542C4E81D541CC68D9C599" ma:contentTypeVersion="2" ma:contentTypeDescription="Crée un document." ma:contentTypeScope="" ma:versionID="50ae0c5d29c6c000e27ef907abee6375">
  <xsd:schema xmlns:xsd="http://www.w3.org/2001/XMLSchema" xmlns:xs="http://www.w3.org/2001/XMLSchema" xmlns:p="http://schemas.microsoft.com/office/2006/metadata/properties" xmlns:ns3="71162587-d1e1-4c58-8583-b0fd4feb1680" targetNamespace="http://schemas.microsoft.com/office/2006/metadata/properties" ma:root="true" ma:fieldsID="82a857c2ff627cb31caa6b17cb956076" ns3:_="">
    <xsd:import namespace="71162587-d1e1-4c58-8583-b0fd4feb1680"/>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162587-d1e1-4c58-8583-b0fd4feb16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D5E143-5DD1-442C-8C2A-610750847BC6}">
  <ds:schemaRefs>
    <ds:schemaRef ds:uri="http://schemas.microsoft.com/sharepoint/v3/contenttype/forms"/>
  </ds:schemaRefs>
</ds:datastoreItem>
</file>

<file path=customXml/itemProps2.xml><?xml version="1.0" encoding="utf-8"?>
<ds:datastoreItem xmlns:ds="http://schemas.openxmlformats.org/officeDocument/2006/customXml" ds:itemID="{8FD801D0-4AC3-45F5-B2BA-5B969D79B4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162587-d1e1-4c58-8583-b0fd4feb1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A23D86-2870-4913-8626-DB9957E3A4A6}">
  <ds:schemaRefs>
    <ds:schemaRef ds:uri="http://purl.org/dc/elements/1.1/"/>
    <ds:schemaRef ds:uri="http://purl.org/dc/dcmitype/"/>
    <ds:schemaRef ds:uri="http://schemas.microsoft.com/office/2006/documentManagement/types"/>
    <ds:schemaRef ds:uri="http://schemas.microsoft.com/office/2006/metadata/properties"/>
    <ds:schemaRef ds:uri="http://schemas.openxmlformats.org/package/2006/metadata/core-properties"/>
    <ds:schemaRef ds:uri="http://purl.org/dc/terms/"/>
    <ds:schemaRef ds:uri="http://schemas.microsoft.com/office/infopath/2007/PartnerControls"/>
    <ds:schemaRef ds:uri="71162587-d1e1-4c58-8583-b0fd4feb1680"/>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2744</Words>
  <Characters>15094</Characters>
  <Application>Microsoft Office Word</Application>
  <DocSecurity>0</DocSecurity>
  <Lines>125</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DUVERGER Pauline</dc:creator>
  <cp:keywords/>
  <dc:description/>
  <cp:lastModifiedBy>DUVERGER Pauline</cp:lastModifiedBy>
  <cp:revision>7</cp:revision>
  <cp:lastPrinted>2019-10-25T07:03:00Z</cp:lastPrinted>
  <dcterms:created xsi:type="dcterms:W3CDTF">2019-11-07T16:09:00Z</dcterms:created>
  <dcterms:modified xsi:type="dcterms:W3CDTF">2019-11-12T16:03:00Z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0x010100B75D84F30E542C4E81D541CC68D9C599</vt:lpwstr>
  </property>
</Properties>
</file>