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REUNION DU CONSEIL MUNICIPAL DU 18 JUIN 2025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A 20H30 EN MAIRIE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Etaient présents : Jean Luc DAVAL POMMIER, Chantal CREPET, Matthieu TROUSSEL, Marcel CORNET, Laurence MAITRE, Jacqueline MARCUCCILLI, Jean Michel ROFFINO </w:t>
      </w:r>
    </w:p>
    <w:p>
      <w:pPr>
        <w:pStyle w:val="Normal"/>
        <w:rPr/>
      </w:pPr>
      <w:r>
        <w:rPr/>
        <w:t>Etaientt absents</w:t>
      </w:r>
      <w:bookmarkStart w:id="0" w:name="_GoBack"/>
      <w:bookmarkEnd w:id="0"/>
      <w:r>
        <w:rPr/>
        <w:t> : Jeoffrey BALMET, Jean Luc PERRIN</w:t>
      </w:r>
    </w:p>
    <w:p>
      <w:pPr>
        <w:pStyle w:val="Normal"/>
        <w:rPr/>
      </w:pPr>
      <w:r>
        <w:rPr/>
        <w:t>Etait excusée     : Marie FRERY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Après lecture du compte rendu du 24 Avril 2025, les élus l’approuvent.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Abordant l’ordre du jour, les élus</w:t>
      </w:r>
    </w:p>
    <w:p>
      <w:pPr>
        <w:pStyle w:val="Normal"/>
        <w:rPr/>
      </w:pPr>
      <w:r>
        <w:rPr/>
        <w:t xml:space="preserve">- VALIDENT le devis de la Société </w:t>
      </w:r>
      <w:r>
        <w:rPr/>
        <w:t>A Cœur Vaillant</w:t>
      </w:r>
      <w:r>
        <w:rPr/>
        <w:t xml:space="preserve"> pour le contrôle annuel du défibrillateur d’un montant de 190 € HT</w:t>
      </w:r>
    </w:p>
    <w:p>
      <w:pPr>
        <w:pStyle w:val="Normal"/>
        <w:rPr/>
      </w:pPr>
      <w:r>
        <w:rPr/>
        <w:t>- AUTORISENT Mr le Maire à modifier le tableau des effectifs suite au départ de l’employé communal et à lancer l’appel à candidature auprès du CDG 42 car le poste est vacant</w:t>
      </w:r>
    </w:p>
    <w:p>
      <w:pPr>
        <w:pStyle w:val="Normal"/>
        <w:rPr/>
      </w:pPr>
      <w:r>
        <w:rPr/>
        <w:t>- SONT INFORMES de l’obligation par le Trésor Public de mettre en place le paiement en ligne (PAYLIB) car la commune a plus de 5 000 € de recettes</w:t>
      </w:r>
    </w:p>
    <w:p>
      <w:pPr>
        <w:pStyle w:val="Normal"/>
        <w:rPr/>
      </w:pPr>
      <w:r>
        <w:rPr/>
        <w:t xml:space="preserve">- AUTORISENT Mr le Maire à signer la convention avec la DGFIP pour la mise en place de PAYLIB avec des frais incombant à la commune s’élevant à 0.25 % plus 0.05 € par transaction </w:t>
      </w:r>
    </w:p>
    <w:p>
      <w:pPr>
        <w:pStyle w:val="Normal"/>
        <w:rPr/>
      </w:pPr>
      <w:r>
        <w:rPr/>
        <w:t xml:space="preserve">- SONT INFORMES que </w:t>
      </w:r>
    </w:p>
    <w:p>
      <w:pPr>
        <w:pStyle w:val="Normal"/>
        <w:ind w:firstLine="708"/>
        <w:rPr/>
      </w:pPr>
      <w:r>
        <w:rPr/>
        <w:t xml:space="preserve">- la Société PANDORA n’est pas sûre de pouvoir rester sur le site militaire de DIJON qu’elle occupait déjà avec promesse verbale d’achat car l’école de gendarmerie souhaite s’agrandir sur ce site  </w:t>
      </w:r>
    </w:p>
    <w:p>
      <w:pPr>
        <w:pStyle w:val="Normal"/>
        <w:ind w:firstLine="708"/>
        <w:rPr/>
      </w:pPr>
      <w:r>
        <w:rPr/>
        <w:t>- suite à la demande faite à la DREAL pour couper l’arbre devant la Maison DUQUESNOY, il n’est pas possible de le couper avant le 15 Août car il peut servir de lieu de nidification d’oiseaux à protéger</w:t>
      </w:r>
    </w:p>
    <w:p>
      <w:pPr>
        <w:pStyle w:val="Normal"/>
        <w:ind w:firstLine="708"/>
        <w:rPr/>
      </w:pPr>
      <w:r>
        <w:rPr/>
        <w:t xml:space="preserve">- le PLUI est modifié. Désormais les </w:t>
      </w:r>
      <w:r>
        <w:rPr/>
        <w:t xml:space="preserve">anciens </w:t>
      </w:r>
      <w:r>
        <w:rPr/>
        <w:t xml:space="preserve">bâtiments </w:t>
      </w:r>
      <w:r>
        <w:rPr/>
        <w:t>agricoles</w:t>
      </w:r>
      <w:r>
        <w:rPr/>
        <w:t xml:space="preserve"> pourront changer d’orientation (10 par commune),</w:t>
      </w:r>
    </w:p>
    <w:p>
      <w:pPr>
        <w:pStyle w:val="Normal"/>
        <w:ind w:firstLine="708"/>
        <w:rPr/>
      </w:pPr>
      <w:r>
        <w:rPr/>
        <w:t xml:space="preserve">- le bureau d’étude </w:t>
      </w:r>
      <w:r>
        <w:rPr/>
        <w:t>F2I</w:t>
      </w:r>
      <w:r>
        <w:rPr/>
        <w:t xml:space="preserve"> est en train de terminer le dossier du lotissement afin de déposer le permis d’aménager au plus vite</w:t>
      </w:r>
    </w:p>
    <w:p>
      <w:pPr>
        <w:pStyle w:val="Normal"/>
        <w:ind w:firstLine="708"/>
        <w:rPr/>
      </w:pPr>
      <w:r>
        <w:rPr/>
        <w:t>- des travaux de voirie sont nécessaires à Blayoux pour un montant de 1 142.78 € TTC. Les élus acceptent ce devis</w:t>
      </w:r>
    </w:p>
    <w:p>
      <w:pPr>
        <w:pStyle w:val="Normal"/>
        <w:ind w:firstLine="708"/>
        <w:rPr/>
      </w:pPr>
      <w:r>
        <w:rPr/>
        <w:t xml:space="preserve">- LFA réorganise le ramassage des ordures ménagères. </w:t>
      </w:r>
      <w:r>
        <w:rPr/>
        <w:t>D</w:t>
      </w:r>
      <w:r>
        <w:rPr/>
        <w:t xml:space="preserve">es grands containers à badge remplaceront certains containers individuels. </w:t>
      </w:r>
      <w:r>
        <w:rPr/>
        <w:t>Dont 2 qui seront installés à Pragniot, 1 au Cros et 2 au Pont des Rivaux.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L’ordre du jour étant épuisé, la séance est levée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72af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fr-FR" w:val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Application>LibreOffice/6.2.5.2$Windows_X86_64 LibreOffice_project/1ec314fa52f458adc18c4f025c545a4e8b22c159</Application>
  <Pages>1</Pages>
  <Words>358</Words>
  <Characters>1687</Characters>
  <CharactersWithSpaces>2037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2025-07-01T08:31:00Z</dcterms:created>
  <dc:creator>Crepet</dc:creator>
  <dc:description/>
  <dc:language>fr-FR</dc:language>
  <cp:lastModifiedBy/>
  <cp:lastPrinted>2025-07-31T14:42:12Z</cp:lastPrinted>
  <dcterms:modified xsi:type="dcterms:W3CDTF">2025-07-31T14:52:40Z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